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6F90A56A" w14:textId="77777777" w:rsidR="0F7F8B0C" w:rsidRDefault="0F7F8B0C" w:rsidP="0D9F1988">
      <w:r>
        <w:rPr>
          <w:noProof/>
          <w:lang w:eastAsia="en-GB"/>
        </w:rPr>
        <mc:AlternateContent>
          <mc:Choice Requires="wps">
            <w:drawing>
              <wp:inline distT="0" distB="0" distL="0" distR="0" wp14:anchorId="1FA58BD7" wp14:editId="2CF27BAB">
                <wp:extent cx="4522470" cy="1514475"/>
                <wp:effectExtent l="19050" t="19050" r="11430" b="28575"/>
                <wp:docPr id="1801414182" name="Rectangle 1"/>
                <wp:cNvGraphicFramePr/>
                <a:graphic xmlns:a="http://schemas.openxmlformats.org/drawingml/2006/main">
                  <a:graphicData uri="http://schemas.microsoft.com/office/word/2010/wordprocessingShape">
                    <wps:wsp>
                      <wps:cNvSpPr/>
                      <wps:spPr>
                        <a:xfrm>
                          <a:off x="0" y="0"/>
                          <a:ext cx="4522470" cy="1514475"/>
                        </a:xfrm>
                        <a:prstGeom prst="rect">
                          <a:avLst/>
                        </a:prstGeom>
                        <a:solidFill>
                          <a:schemeClr val="accent5">
                            <a:lumMod val="20000"/>
                            <a:lumOff val="80000"/>
                          </a:schemeClr>
                        </a:solidFill>
                        <a:ln w="28575">
                          <a:solidFill>
                            <a:schemeClr val="accent5">
                              <a:lumMod val="75000"/>
                            </a:schemeClr>
                          </a:solidFill>
                        </a:ln>
                      </wps:spPr>
                      <wps:txbx>
                        <w:txbxContent>
                          <w:p w14:paraId="3DBB8BEF" w14:textId="77777777" w:rsidR="00E738BA" w:rsidRDefault="006D7082" w:rsidP="00E738BA">
                            <w:pPr>
                              <w:spacing w:line="276" w:lineRule="auto"/>
                              <w:rPr>
                                <w:rFonts w:ascii="Aptos" w:hAnsi="Aptos"/>
                                <w:b/>
                                <w:bCs/>
                                <w:color w:val="77206D"/>
                                <w:sz w:val="52"/>
                                <w:szCs w:val="52"/>
                                <w:lang w:val="en-US"/>
                              </w:rPr>
                            </w:pPr>
                            <w:r>
                              <w:rPr>
                                <w:rFonts w:ascii="Aptos" w:hAnsi="Aptos"/>
                                <w:b/>
                                <w:bCs/>
                                <w:color w:val="77206D"/>
                                <w:sz w:val="52"/>
                                <w:szCs w:val="52"/>
                                <w:lang w:val="en-US"/>
                              </w:rPr>
                              <w:t>The Compass</w:t>
                            </w:r>
                            <w:r>
                              <w:rPr>
                                <w:rFonts w:ascii="Aptos" w:hAnsi="Aptos"/>
                                <w:b/>
                                <w:bCs/>
                                <w:color w:val="77206D"/>
                                <w:sz w:val="56"/>
                                <w:szCs w:val="56"/>
                                <w:lang w:val="en-US"/>
                              </w:rPr>
                              <w:t xml:space="preserve"> </w:t>
                            </w:r>
                            <w:r>
                              <w:rPr>
                                <w:rFonts w:ascii="Aptos" w:hAnsi="Aptos"/>
                                <w:b/>
                                <w:bCs/>
                                <w:color w:val="77206D"/>
                                <w:lang w:val="en-US"/>
                              </w:rPr>
                              <w:t xml:space="preserve"> </w:t>
                            </w:r>
                          </w:p>
                          <w:p w14:paraId="5EF426D0" w14:textId="77777777" w:rsidR="00E738BA" w:rsidRDefault="006D7082" w:rsidP="00E738BA">
                            <w:pPr>
                              <w:spacing w:line="276" w:lineRule="auto"/>
                              <w:rPr>
                                <w:rFonts w:ascii="Aptos" w:hAnsi="Aptos"/>
                                <w:b/>
                                <w:bCs/>
                                <w:color w:val="77206D"/>
                                <w:sz w:val="40"/>
                                <w:szCs w:val="40"/>
                                <w:lang w:val="en-US"/>
                              </w:rPr>
                            </w:pPr>
                            <w:r>
                              <w:rPr>
                                <w:rFonts w:ascii="Aptos" w:hAnsi="Aptos"/>
                                <w:b/>
                                <w:bCs/>
                                <w:color w:val="77206D"/>
                                <w:sz w:val="40"/>
                                <w:szCs w:val="40"/>
                                <w:lang w:val="en-US"/>
                              </w:rPr>
                              <w:t>SEN Information Report 2025-26</w:t>
                            </w:r>
                          </w:p>
                        </w:txbxContent>
                      </wps:txbx>
                      <wps:bodyPr anchor="t"/>
                    </wps:wsp>
                  </a:graphicData>
                </a:graphic>
              </wp:inline>
            </w:drawing>
          </mc:Choice>
          <mc:Fallback xmlns:a="http://schemas.openxmlformats.org/drawingml/2006/main" xmlns:w16sdtfl="http://schemas.microsoft.com/office/word/2024/wordml/sdtformatlock" xmlns:w16sdtdh="http://schemas.microsoft.com/office/word/2020/wordml/sdtdatahash" xmlns:w16cex="http://schemas.microsoft.com/office/word/2018/wordml/cex" xmlns:w16="http://schemas.microsoft.com/office/word/2018/wordml" xmlns:w16cid="http://schemas.microsoft.com/office/word/2016/wordml/cid"/>
        </mc:AlternateContent>
      </w:r>
    </w:p>
    <w:p w14:paraId="1B26B418" w14:textId="77777777" w:rsidR="0F7F8B0C" w:rsidRDefault="0F7F8B0C" w:rsidP="0D9F1988">
      <w:pPr>
        <w:spacing w:after="0" w:line="240" w:lineRule="auto"/>
        <w:rPr>
          <w:rFonts w:ascii="Calibri" w:eastAsia="Calibri" w:hAnsi="Calibri" w:cs="Calibri"/>
          <w:color w:val="000000" w:themeColor="text1"/>
        </w:rPr>
      </w:pPr>
      <w:r w:rsidRPr="0D9F1988">
        <w:rPr>
          <w:rFonts w:ascii="Calibri" w:eastAsia="Calibri" w:hAnsi="Calibri" w:cs="Calibri"/>
          <w:color w:val="000000" w:themeColor="text1"/>
        </w:rPr>
        <w:t>Compass is a short stay pupil referral unit with a resourced provision base for students with Social, Emotional and Mental Health difficulties (SEMH). The children are predominantly from the Weymouth and Portland area, however students from across Dorset can also access our provision. It is our aim to provide the very best in education and support for all children who (for a variety of reasons) find themselves outside of mainstream school education. All students are entitled to have access to a broad, balanced and relevant curriculum, which is differentiated to meet individual needs.</w:t>
      </w:r>
    </w:p>
    <w:p w14:paraId="36D7B571" w14:textId="77777777" w:rsidR="0D9F1988" w:rsidRDefault="0D9F1988" w:rsidP="0D9F1988">
      <w:pPr>
        <w:spacing w:after="0" w:line="240" w:lineRule="auto"/>
        <w:rPr>
          <w:rFonts w:ascii="Calibri" w:eastAsia="Calibri" w:hAnsi="Calibri" w:cs="Calibri"/>
          <w:color w:val="000000" w:themeColor="text1"/>
        </w:rPr>
      </w:pPr>
    </w:p>
    <w:p w14:paraId="0C5876C9" w14:textId="77777777" w:rsidR="0F7F8B0C" w:rsidRDefault="0F7F8B0C" w:rsidP="0D9F1988">
      <w:pPr>
        <w:spacing w:after="0" w:line="240" w:lineRule="auto"/>
        <w:rPr>
          <w:rFonts w:ascii="Calibri" w:eastAsia="Calibri" w:hAnsi="Calibri" w:cs="Calibri"/>
          <w:color w:val="000000" w:themeColor="text1"/>
        </w:rPr>
      </w:pPr>
      <w:r w:rsidRPr="0D9F1988">
        <w:rPr>
          <w:rFonts w:ascii="Calibri" w:eastAsia="Calibri" w:hAnsi="Calibri" w:cs="Calibri"/>
          <w:color w:val="000000" w:themeColor="text1"/>
        </w:rPr>
        <w:t>All our students will:</w:t>
      </w:r>
    </w:p>
    <w:p w14:paraId="38D1C27B" w14:textId="77777777" w:rsidR="0F7F8B0C" w:rsidRDefault="0F7F8B0C" w:rsidP="0D9F1988">
      <w:pPr>
        <w:pStyle w:val="ListParagraph"/>
        <w:numPr>
          <w:ilvl w:val="0"/>
          <w:numId w:val="4"/>
        </w:numPr>
        <w:spacing w:after="0" w:line="240" w:lineRule="auto"/>
        <w:rPr>
          <w:rFonts w:ascii="Calibri" w:eastAsia="Calibri" w:hAnsi="Calibri" w:cs="Calibri"/>
          <w:color w:val="000000" w:themeColor="text1"/>
        </w:rPr>
      </w:pPr>
      <w:r w:rsidRPr="0D9F1988">
        <w:rPr>
          <w:rFonts w:ascii="Calibri" w:eastAsia="Calibri" w:hAnsi="Calibri" w:cs="Calibri"/>
          <w:color w:val="000000" w:themeColor="text1"/>
        </w:rPr>
        <w:t>be treated as individuals where their individual needs, interests and skills are recognised and encouraged</w:t>
      </w:r>
    </w:p>
    <w:p w14:paraId="621EAAC5" w14:textId="77777777" w:rsidR="0F7F8B0C" w:rsidRDefault="0F7F8B0C" w:rsidP="0D9F1988">
      <w:pPr>
        <w:pStyle w:val="ListParagraph"/>
        <w:numPr>
          <w:ilvl w:val="0"/>
          <w:numId w:val="4"/>
        </w:numPr>
        <w:spacing w:after="0" w:line="240" w:lineRule="auto"/>
        <w:rPr>
          <w:rFonts w:ascii="Calibri" w:eastAsia="Calibri" w:hAnsi="Calibri" w:cs="Calibri"/>
          <w:color w:val="000000" w:themeColor="text1"/>
        </w:rPr>
      </w:pPr>
      <w:r w:rsidRPr="0D9F1988">
        <w:rPr>
          <w:rFonts w:ascii="Calibri" w:eastAsia="Calibri" w:hAnsi="Calibri" w:cs="Calibri"/>
          <w:color w:val="000000" w:themeColor="text1"/>
        </w:rPr>
        <w:t>be entitled to have special educational need identified and assessed</w:t>
      </w:r>
    </w:p>
    <w:p w14:paraId="4D8A2959" w14:textId="77777777" w:rsidR="0F7F8B0C" w:rsidRDefault="0F7F8B0C" w:rsidP="0D9F1988">
      <w:pPr>
        <w:pStyle w:val="ListParagraph"/>
        <w:numPr>
          <w:ilvl w:val="0"/>
          <w:numId w:val="4"/>
        </w:numPr>
        <w:spacing w:after="0" w:line="240" w:lineRule="auto"/>
        <w:rPr>
          <w:rFonts w:ascii="Calibri" w:eastAsia="Calibri" w:hAnsi="Calibri" w:cs="Calibri"/>
          <w:color w:val="000000" w:themeColor="text1"/>
        </w:rPr>
      </w:pPr>
      <w:r w:rsidRPr="0D9F1988">
        <w:rPr>
          <w:rFonts w:ascii="Calibri" w:eastAsia="Calibri" w:hAnsi="Calibri" w:cs="Calibri"/>
          <w:color w:val="000000" w:themeColor="text1"/>
        </w:rPr>
        <w:t>be provided with opportunities to develop their self-esteem and become confident members of our community</w:t>
      </w:r>
    </w:p>
    <w:p w14:paraId="486116BF" w14:textId="77777777" w:rsidR="0F7F8B0C" w:rsidRDefault="0F7F8B0C" w:rsidP="0D9F1988">
      <w:pPr>
        <w:pStyle w:val="ListParagraph"/>
        <w:numPr>
          <w:ilvl w:val="0"/>
          <w:numId w:val="4"/>
        </w:numPr>
        <w:spacing w:after="0" w:line="240" w:lineRule="auto"/>
        <w:rPr>
          <w:rFonts w:ascii="Calibri" w:eastAsia="Calibri" w:hAnsi="Calibri" w:cs="Calibri"/>
          <w:color w:val="000000" w:themeColor="text1"/>
        </w:rPr>
      </w:pPr>
      <w:r w:rsidRPr="0D9F1988">
        <w:rPr>
          <w:rFonts w:ascii="Calibri" w:eastAsia="Calibri" w:hAnsi="Calibri" w:cs="Calibri"/>
          <w:color w:val="000000" w:themeColor="text1"/>
        </w:rPr>
        <w:t>receive a broad and balanced curriculum that reflects individual students needs</w:t>
      </w:r>
    </w:p>
    <w:p w14:paraId="4FB267F1" w14:textId="77777777" w:rsidR="0F7F8B0C" w:rsidRDefault="0F7F8B0C" w:rsidP="0D9F1988">
      <w:pPr>
        <w:pStyle w:val="ListParagraph"/>
        <w:numPr>
          <w:ilvl w:val="0"/>
          <w:numId w:val="3"/>
        </w:numPr>
        <w:spacing w:after="0" w:line="240" w:lineRule="auto"/>
        <w:rPr>
          <w:rFonts w:ascii="Calibri" w:eastAsia="Calibri" w:hAnsi="Calibri" w:cs="Calibri"/>
          <w:color w:val="000000" w:themeColor="text1"/>
        </w:rPr>
      </w:pPr>
      <w:r w:rsidRPr="0D9F1988">
        <w:rPr>
          <w:rFonts w:ascii="Calibri" w:eastAsia="Calibri" w:hAnsi="Calibri" w:cs="Calibri"/>
          <w:color w:val="000000" w:themeColor="text1"/>
        </w:rPr>
        <w:t>be encouraged to achieve their full potential, whatever their abilities</w:t>
      </w:r>
    </w:p>
    <w:p w14:paraId="0A4A5821" w14:textId="77777777" w:rsidR="0F7F8B0C" w:rsidRDefault="0F7F8B0C" w:rsidP="0D9F1988">
      <w:pPr>
        <w:pStyle w:val="ListParagraph"/>
        <w:numPr>
          <w:ilvl w:val="0"/>
          <w:numId w:val="3"/>
        </w:numPr>
        <w:spacing w:after="0" w:line="240" w:lineRule="auto"/>
        <w:rPr>
          <w:rFonts w:ascii="Calibri" w:eastAsia="Calibri" w:hAnsi="Calibri" w:cs="Calibri"/>
          <w:color w:val="000000" w:themeColor="text1"/>
        </w:rPr>
      </w:pPr>
      <w:r w:rsidRPr="0D9F1988">
        <w:rPr>
          <w:rFonts w:ascii="Calibri" w:eastAsia="Calibri" w:hAnsi="Calibri" w:cs="Calibri"/>
          <w:color w:val="000000" w:themeColor="text1"/>
        </w:rPr>
        <w:t>be encouraged to learn through a range of enjoyable and stimulating experiences in an atmosphere where students feel valued, secure and safe</w:t>
      </w:r>
    </w:p>
    <w:p w14:paraId="612399B7" w14:textId="77777777" w:rsidR="0F7F8B0C" w:rsidRDefault="0F7F8B0C" w:rsidP="0D9F1988">
      <w:pPr>
        <w:pStyle w:val="ListParagraph"/>
        <w:numPr>
          <w:ilvl w:val="0"/>
          <w:numId w:val="2"/>
        </w:numPr>
        <w:spacing w:after="0" w:line="240" w:lineRule="auto"/>
        <w:rPr>
          <w:rFonts w:ascii="Calibri" w:eastAsia="Calibri" w:hAnsi="Calibri" w:cs="Calibri"/>
          <w:color w:val="000000" w:themeColor="text1"/>
        </w:rPr>
      </w:pPr>
      <w:r w:rsidRPr="0D9F1988">
        <w:rPr>
          <w:rFonts w:ascii="Calibri" w:eastAsia="Calibri" w:hAnsi="Calibri" w:cs="Calibri"/>
          <w:color w:val="000000" w:themeColor="text1"/>
        </w:rPr>
        <w:t>learn to take an increasing responsibility for their own learning and actions so that they will be equipped to deal with life after school.</w:t>
      </w:r>
    </w:p>
    <w:p w14:paraId="2DCCF65F" w14:textId="77777777" w:rsidR="0F7F8B0C" w:rsidRDefault="0F7F8B0C" w:rsidP="0D9F1988">
      <w:pPr>
        <w:pStyle w:val="ListParagraph"/>
        <w:numPr>
          <w:ilvl w:val="0"/>
          <w:numId w:val="1"/>
        </w:numPr>
        <w:spacing w:after="0" w:line="240" w:lineRule="auto"/>
        <w:rPr>
          <w:rFonts w:ascii="Calibri" w:eastAsia="Calibri" w:hAnsi="Calibri" w:cs="Calibri"/>
          <w:color w:val="000000" w:themeColor="text1"/>
        </w:rPr>
      </w:pPr>
      <w:r w:rsidRPr="0D9F1988">
        <w:rPr>
          <w:rFonts w:ascii="Calibri" w:eastAsia="Calibri" w:hAnsi="Calibri" w:cs="Calibri"/>
          <w:color w:val="000000" w:themeColor="text1"/>
        </w:rPr>
        <w:t>be encouraged to see education as a life-long process to the benefit of all aspects of their life</w:t>
      </w:r>
    </w:p>
    <w:p w14:paraId="2B145BC7" w14:textId="77777777" w:rsidR="0D9F1988" w:rsidRDefault="0D9F1988" w:rsidP="0D9F1988">
      <w:pPr>
        <w:ind w:right="797"/>
        <w:rPr>
          <w:rFonts w:ascii="Calibri" w:eastAsia="Calibri" w:hAnsi="Calibri" w:cs="Calibri"/>
          <w:color w:val="000000" w:themeColor="text1"/>
        </w:rPr>
      </w:pPr>
    </w:p>
    <w:p w14:paraId="47119CC9" w14:textId="77777777" w:rsidR="0F7F8B0C" w:rsidRDefault="0F7F8B0C" w:rsidP="0D9F1988">
      <w:pPr>
        <w:spacing w:after="0" w:line="240" w:lineRule="auto"/>
        <w:rPr>
          <w:rFonts w:ascii="Calibri" w:eastAsia="Calibri" w:hAnsi="Calibri" w:cs="Calibri"/>
          <w:color w:val="000000" w:themeColor="text1"/>
        </w:rPr>
      </w:pPr>
      <w:r w:rsidRPr="0D9F1988">
        <w:rPr>
          <w:rFonts w:ascii="Calibri" w:eastAsia="Calibri" w:hAnsi="Calibri" w:cs="Calibri"/>
          <w:color w:val="000000" w:themeColor="text1"/>
        </w:rPr>
        <w:t>This SEND Information Report outlines information regarding the ways in which we provide support for all students with Special Educational</w:t>
      </w:r>
    </w:p>
    <w:p w14:paraId="09B8AD67" w14:textId="77777777" w:rsidR="0F7F8B0C" w:rsidRDefault="1020FC19" w:rsidP="6D5F867E">
      <w:pPr>
        <w:spacing w:after="0" w:line="240" w:lineRule="auto"/>
        <w:rPr>
          <w:rFonts w:ascii="Calibri" w:eastAsia="Calibri" w:hAnsi="Calibri" w:cs="Calibri"/>
          <w:color w:val="000000" w:themeColor="text1"/>
        </w:rPr>
      </w:pPr>
      <w:r w:rsidRPr="6D5F867E">
        <w:rPr>
          <w:rFonts w:ascii="Calibri" w:eastAsia="Calibri" w:hAnsi="Calibri" w:cs="Calibri"/>
          <w:color w:val="000000" w:themeColor="text1"/>
        </w:rPr>
        <w:t xml:space="preserve">Needs and Disabilities (SEND), </w:t>
      </w:r>
      <w:r w:rsidR="30FDB6D7" w:rsidRPr="6D5F867E">
        <w:rPr>
          <w:rFonts w:ascii="Calibri" w:eastAsia="Calibri" w:hAnsi="Calibri" w:cs="Calibri"/>
          <w:color w:val="000000" w:themeColor="text1"/>
        </w:rPr>
        <w:t>for</w:t>
      </w:r>
      <w:r w:rsidRPr="6D5F867E">
        <w:rPr>
          <w:rFonts w:ascii="Calibri" w:eastAsia="Calibri" w:hAnsi="Calibri" w:cs="Calibri"/>
          <w:color w:val="000000" w:themeColor="text1"/>
        </w:rPr>
        <w:t xml:space="preserve"> all students to reach their full potential, make academic and personal progress and develop the skills and attitudes necessary for a fulfilling life. The provision is reviewed regularly and may change over time.</w:t>
      </w:r>
    </w:p>
    <w:p w14:paraId="0CE10EDB" w14:textId="77777777" w:rsidR="0D9F1988" w:rsidRDefault="0D9F1988" w:rsidP="0D9F1988">
      <w:pPr>
        <w:spacing w:after="0" w:line="240" w:lineRule="auto"/>
        <w:rPr>
          <w:rFonts w:ascii="Calibri" w:eastAsia="Calibri" w:hAnsi="Calibri" w:cs="Calibri"/>
          <w:color w:val="000000" w:themeColor="text1"/>
        </w:rPr>
      </w:pPr>
    </w:p>
    <w:p w14:paraId="31039125" w14:textId="77777777" w:rsidR="0F7F8B0C" w:rsidRDefault="0F7F8B0C" w:rsidP="0D9F1988">
      <w:pPr>
        <w:spacing w:after="0" w:line="240" w:lineRule="auto"/>
        <w:rPr>
          <w:rFonts w:ascii="Calibri" w:eastAsia="Calibri" w:hAnsi="Calibri" w:cs="Calibri"/>
          <w:color w:val="000000" w:themeColor="text1"/>
        </w:rPr>
      </w:pPr>
      <w:r w:rsidRPr="0D9F1988">
        <w:rPr>
          <w:rFonts w:ascii="Calibri" w:eastAsia="Calibri" w:hAnsi="Calibri" w:cs="Calibri"/>
          <w:color w:val="000000" w:themeColor="text1"/>
        </w:rPr>
        <w:t xml:space="preserve">The information required to be included in this SEND Information Report is stated in </w:t>
      </w:r>
      <w:r w:rsidRPr="0D9F1988">
        <w:rPr>
          <w:rFonts w:ascii="Calibri" w:eastAsia="Calibri" w:hAnsi="Calibri" w:cs="Calibri"/>
          <w:b/>
          <w:bCs/>
          <w:color w:val="000000" w:themeColor="text1"/>
        </w:rPr>
        <w:t>The Special Educational Needs and Disability Regulations</w:t>
      </w:r>
    </w:p>
    <w:p w14:paraId="70E40B02" w14:textId="77777777" w:rsidR="0F7F8B0C" w:rsidRDefault="0F7F8B0C" w:rsidP="0D9F1988">
      <w:pPr>
        <w:spacing w:after="0" w:line="240" w:lineRule="auto"/>
        <w:rPr>
          <w:rFonts w:ascii="Calibri" w:eastAsia="Calibri" w:hAnsi="Calibri" w:cs="Calibri"/>
          <w:color w:val="000000" w:themeColor="text1"/>
        </w:rPr>
      </w:pPr>
      <w:r w:rsidRPr="0D9F1988">
        <w:rPr>
          <w:rFonts w:ascii="Calibri" w:eastAsia="Calibri" w:hAnsi="Calibri" w:cs="Calibri"/>
          <w:b/>
          <w:bCs/>
          <w:color w:val="000000" w:themeColor="text1"/>
        </w:rPr>
        <w:t>2014 SCHEDULE 1: Information to be included in the SEN information report</w:t>
      </w:r>
      <w:r w:rsidRPr="0D9F1988">
        <w:rPr>
          <w:rFonts w:ascii="Calibri" w:eastAsia="Calibri" w:hAnsi="Calibri" w:cs="Calibri"/>
          <w:color w:val="000000" w:themeColor="text1"/>
        </w:rPr>
        <w:t>.</w:t>
      </w:r>
    </w:p>
    <w:p w14:paraId="7787525F" w14:textId="77777777" w:rsidR="0D9F1988" w:rsidRDefault="0D9F1988" w:rsidP="671BBA62">
      <w:pPr>
        <w:ind w:right="797"/>
        <w:rPr>
          <w:rFonts w:ascii="Calibri" w:eastAsia="Calibri" w:hAnsi="Calibri" w:cs="Calibri"/>
          <w:color w:val="000000" w:themeColor="text1"/>
        </w:rPr>
      </w:pPr>
    </w:p>
    <w:p w14:paraId="1D6FF017" w14:textId="77777777" w:rsidR="671BBA62" w:rsidRDefault="671BBA62" w:rsidP="671BBA62">
      <w:pPr>
        <w:ind w:right="797"/>
        <w:rPr>
          <w:rFonts w:ascii="Calibri" w:eastAsia="Calibri" w:hAnsi="Calibri" w:cs="Calibri"/>
          <w:color w:val="000000" w:themeColor="text1"/>
        </w:rPr>
      </w:pPr>
    </w:p>
    <w:p w14:paraId="6A5A5348" w14:textId="77777777" w:rsidR="671BBA62" w:rsidRDefault="671BBA62" w:rsidP="671BBA62">
      <w:pPr>
        <w:ind w:right="797"/>
        <w:rPr>
          <w:rFonts w:ascii="Calibri" w:eastAsia="Calibri" w:hAnsi="Calibri" w:cs="Calibri"/>
          <w:color w:val="000000" w:themeColor="text1"/>
        </w:rPr>
      </w:pPr>
    </w:p>
    <w:p w14:paraId="2639E273" w14:textId="77777777" w:rsidR="7CE130E4" w:rsidRDefault="7CE130E4" w:rsidP="1D24D390">
      <w:pPr>
        <w:ind w:right="797"/>
        <w:jc w:val="center"/>
        <w:rPr>
          <w:rFonts w:ascii="Calibri" w:eastAsia="Calibri" w:hAnsi="Calibri" w:cs="Calibri"/>
          <w:b/>
          <w:bCs/>
          <w:color w:val="77206D" w:themeColor="accent5" w:themeShade="BF"/>
          <w:sz w:val="28"/>
          <w:szCs w:val="28"/>
        </w:rPr>
      </w:pPr>
      <w:r w:rsidRPr="1D24D390">
        <w:rPr>
          <w:rFonts w:ascii="Calibri" w:eastAsia="Calibri" w:hAnsi="Calibri" w:cs="Calibri"/>
          <w:b/>
          <w:bCs/>
          <w:color w:val="77206D" w:themeColor="accent5" w:themeShade="BF"/>
          <w:sz w:val="28"/>
          <w:szCs w:val="28"/>
        </w:rPr>
        <w:lastRenderedPageBreak/>
        <w:t>SEND Data 202</w:t>
      </w:r>
      <w:r w:rsidR="4DDE4604" w:rsidRPr="1D24D390">
        <w:rPr>
          <w:rFonts w:ascii="Calibri" w:eastAsia="Calibri" w:hAnsi="Calibri" w:cs="Calibri"/>
          <w:b/>
          <w:bCs/>
          <w:color w:val="77206D" w:themeColor="accent5" w:themeShade="BF"/>
          <w:sz w:val="28"/>
          <w:szCs w:val="28"/>
        </w:rPr>
        <w:t>5-26</w:t>
      </w:r>
    </w:p>
    <w:tbl>
      <w:tblPr>
        <w:tblStyle w:val="TableGrid"/>
        <w:tblW w:w="0" w:type="auto"/>
        <w:tblLayout w:type="fixed"/>
        <w:tblLook w:val="06A0" w:firstRow="1" w:lastRow="0" w:firstColumn="1" w:lastColumn="0" w:noHBand="1" w:noVBand="1"/>
      </w:tblPr>
      <w:tblGrid>
        <w:gridCol w:w="1009"/>
        <w:gridCol w:w="2054"/>
        <w:gridCol w:w="2054"/>
        <w:gridCol w:w="2054"/>
        <w:gridCol w:w="2054"/>
        <w:gridCol w:w="2054"/>
        <w:gridCol w:w="2054"/>
        <w:gridCol w:w="2054"/>
      </w:tblGrid>
      <w:tr w:rsidR="671BBA62" w14:paraId="0340FB92" w14:textId="77777777" w:rsidTr="6D5F867E">
        <w:trPr>
          <w:trHeight w:val="300"/>
        </w:trPr>
        <w:tc>
          <w:tcPr>
            <w:tcW w:w="1009" w:type="dxa"/>
            <w:vMerge w:val="restart"/>
            <w:shd w:val="clear" w:color="auto" w:fill="F2CEED" w:themeFill="accent5" w:themeFillTint="33"/>
          </w:tcPr>
          <w:p w14:paraId="15B121D5" w14:textId="77777777" w:rsidR="59E81A89" w:rsidRDefault="59E81A89" w:rsidP="671BBA62">
            <w:pPr>
              <w:rPr>
                <w:rFonts w:ascii="Calibri" w:eastAsia="Calibri" w:hAnsi="Calibri" w:cs="Calibri"/>
                <w:color w:val="77206D" w:themeColor="accent5" w:themeShade="BF"/>
              </w:rPr>
            </w:pPr>
            <w:r w:rsidRPr="671BBA62">
              <w:rPr>
                <w:rFonts w:ascii="Calibri" w:eastAsia="Calibri" w:hAnsi="Calibri" w:cs="Calibri"/>
                <w:color w:val="77206D" w:themeColor="accent5" w:themeShade="BF"/>
              </w:rPr>
              <w:t>Year Group</w:t>
            </w:r>
          </w:p>
        </w:tc>
        <w:tc>
          <w:tcPr>
            <w:tcW w:w="2054" w:type="dxa"/>
            <w:vMerge w:val="restart"/>
            <w:shd w:val="clear" w:color="auto" w:fill="F2CEED" w:themeFill="accent5" w:themeFillTint="33"/>
          </w:tcPr>
          <w:p w14:paraId="476BA9DE" w14:textId="77777777" w:rsidR="59E81A89" w:rsidRDefault="59E81A89" w:rsidP="671BBA62">
            <w:pPr>
              <w:rPr>
                <w:rFonts w:ascii="Calibri" w:eastAsia="Calibri" w:hAnsi="Calibri" w:cs="Calibri"/>
                <w:color w:val="77206D" w:themeColor="accent5" w:themeShade="BF"/>
              </w:rPr>
            </w:pPr>
            <w:r w:rsidRPr="671BBA62">
              <w:rPr>
                <w:rFonts w:ascii="Calibri" w:eastAsia="Calibri" w:hAnsi="Calibri" w:cs="Calibri"/>
                <w:color w:val="77206D" w:themeColor="accent5" w:themeShade="BF"/>
              </w:rPr>
              <w:t>Total on roll across year</w:t>
            </w:r>
          </w:p>
        </w:tc>
        <w:tc>
          <w:tcPr>
            <w:tcW w:w="2054" w:type="dxa"/>
            <w:vMerge w:val="restart"/>
            <w:shd w:val="clear" w:color="auto" w:fill="F2CEED" w:themeFill="accent5" w:themeFillTint="33"/>
          </w:tcPr>
          <w:p w14:paraId="08607A0D" w14:textId="77777777" w:rsidR="59E81A89" w:rsidRDefault="59E81A89" w:rsidP="671BBA62">
            <w:pPr>
              <w:rPr>
                <w:rFonts w:ascii="Calibri" w:eastAsia="Calibri" w:hAnsi="Calibri" w:cs="Calibri"/>
                <w:color w:val="77206D" w:themeColor="accent5" w:themeShade="BF"/>
              </w:rPr>
            </w:pPr>
            <w:r w:rsidRPr="671BBA62">
              <w:rPr>
                <w:rFonts w:ascii="Calibri" w:eastAsia="Calibri" w:hAnsi="Calibri" w:cs="Calibri"/>
                <w:color w:val="77206D" w:themeColor="accent5" w:themeShade="BF"/>
              </w:rPr>
              <w:t>SEN Support</w:t>
            </w:r>
          </w:p>
        </w:tc>
        <w:tc>
          <w:tcPr>
            <w:tcW w:w="2054" w:type="dxa"/>
            <w:vMerge w:val="restart"/>
            <w:shd w:val="clear" w:color="auto" w:fill="F2CEED" w:themeFill="accent5" w:themeFillTint="33"/>
          </w:tcPr>
          <w:p w14:paraId="7836F460" w14:textId="77777777" w:rsidR="59E81A89" w:rsidRDefault="59E81A89" w:rsidP="671BBA62">
            <w:pPr>
              <w:rPr>
                <w:rFonts w:ascii="Calibri" w:eastAsia="Calibri" w:hAnsi="Calibri" w:cs="Calibri"/>
                <w:color w:val="77206D" w:themeColor="accent5" w:themeShade="BF"/>
              </w:rPr>
            </w:pPr>
            <w:r w:rsidRPr="671BBA62">
              <w:rPr>
                <w:rFonts w:ascii="Calibri" w:eastAsia="Calibri" w:hAnsi="Calibri" w:cs="Calibri"/>
                <w:color w:val="77206D" w:themeColor="accent5" w:themeShade="BF"/>
              </w:rPr>
              <w:t>EHCP</w:t>
            </w:r>
          </w:p>
        </w:tc>
        <w:tc>
          <w:tcPr>
            <w:tcW w:w="8216" w:type="dxa"/>
            <w:gridSpan w:val="4"/>
            <w:shd w:val="clear" w:color="auto" w:fill="F2CEED" w:themeFill="accent5" w:themeFillTint="33"/>
          </w:tcPr>
          <w:p w14:paraId="6F49F4CB" w14:textId="77777777" w:rsidR="59E81A89" w:rsidRDefault="59E81A89" w:rsidP="671BBA62">
            <w:pPr>
              <w:jc w:val="center"/>
              <w:rPr>
                <w:rFonts w:ascii="Calibri" w:eastAsia="Calibri" w:hAnsi="Calibri" w:cs="Calibri"/>
                <w:b/>
                <w:bCs/>
                <w:color w:val="77206D" w:themeColor="accent5" w:themeShade="BF"/>
              </w:rPr>
            </w:pPr>
            <w:r w:rsidRPr="671BBA62">
              <w:rPr>
                <w:rFonts w:ascii="Calibri" w:eastAsia="Calibri" w:hAnsi="Calibri" w:cs="Calibri"/>
                <w:b/>
                <w:bCs/>
                <w:color w:val="77206D" w:themeColor="accent5" w:themeShade="BF"/>
              </w:rPr>
              <w:t>Primary area of Need</w:t>
            </w:r>
          </w:p>
        </w:tc>
      </w:tr>
      <w:tr w:rsidR="671BBA62" w14:paraId="17640E2C" w14:textId="77777777" w:rsidTr="6D5F867E">
        <w:trPr>
          <w:trHeight w:val="300"/>
        </w:trPr>
        <w:tc>
          <w:tcPr>
            <w:tcW w:w="1009" w:type="dxa"/>
            <w:vMerge/>
          </w:tcPr>
          <w:p w14:paraId="6EFFD233" w14:textId="77777777" w:rsidR="00AC5217" w:rsidRDefault="00AC5217"/>
        </w:tc>
        <w:tc>
          <w:tcPr>
            <w:tcW w:w="2054" w:type="dxa"/>
            <w:vMerge/>
          </w:tcPr>
          <w:p w14:paraId="672FD747" w14:textId="77777777" w:rsidR="00AC5217" w:rsidRDefault="00AC5217"/>
        </w:tc>
        <w:tc>
          <w:tcPr>
            <w:tcW w:w="2054" w:type="dxa"/>
            <w:vMerge/>
          </w:tcPr>
          <w:p w14:paraId="3162AD2A" w14:textId="77777777" w:rsidR="00AC5217" w:rsidRDefault="00AC5217"/>
        </w:tc>
        <w:tc>
          <w:tcPr>
            <w:tcW w:w="2054" w:type="dxa"/>
            <w:vMerge/>
          </w:tcPr>
          <w:p w14:paraId="3199ED17" w14:textId="77777777" w:rsidR="00AC5217" w:rsidRDefault="00AC5217"/>
        </w:tc>
        <w:tc>
          <w:tcPr>
            <w:tcW w:w="2054" w:type="dxa"/>
            <w:shd w:val="clear" w:color="auto" w:fill="E59EDC" w:themeFill="accent5" w:themeFillTint="66"/>
          </w:tcPr>
          <w:p w14:paraId="7929541C" w14:textId="77777777" w:rsidR="17887B3D" w:rsidRDefault="17887B3D" w:rsidP="671BBA62">
            <w:pPr>
              <w:rPr>
                <w:rFonts w:ascii="Calibri" w:eastAsia="Calibri" w:hAnsi="Calibri" w:cs="Calibri"/>
                <w:color w:val="77206D" w:themeColor="accent5" w:themeShade="BF"/>
              </w:rPr>
            </w:pPr>
            <w:r w:rsidRPr="671BBA62">
              <w:rPr>
                <w:rFonts w:ascii="Calibri" w:eastAsia="Calibri" w:hAnsi="Calibri" w:cs="Calibri"/>
                <w:color w:val="77206D" w:themeColor="accent5" w:themeShade="BF"/>
              </w:rPr>
              <w:t>Communication &amp; Interaction</w:t>
            </w:r>
          </w:p>
        </w:tc>
        <w:tc>
          <w:tcPr>
            <w:tcW w:w="2054" w:type="dxa"/>
            <w:shd w:val="clear" w:color="auto" w:fill="CAEDFB" w:themeFill="accent4" w:themeFillTint="33"/>
          </w:tcPr>
          <w:p w14:paraId="418C9E53" w14:textId="77777777" w:rsidR="17887B3D" w:rsidRDefault="17887B3D" w:rsidP="671BBA62">
            <w:pPr>
              <w:rPr>
                <w:rFonts w:ascii="Calibri" w:eastAsia="Calibri" w:hAnsi="Calibri" w:cs="Calibri"/>
                <w:color w:val="77206D" w:themeColor="accent5" w:themeShade="BF"/>
              </w:rPr>
            </w:pPr>
            <w:r w:rsidRPr="671BBA62">
              <w:rPr>
                <w:rFonts w:ascii="Calibri" w:eastAsia="Calibri" w:hAnsi="Calibri" w:cs="Calibri"/>
                <w:color w:val="77206D" w:themeColor="accent5" w:themeShade="BF"/>
              </w:rPr>
              <w:t>Cognition &amp; Learning</w:t>
            </w:r>
          </w:p>
        </w:tc>
        <w:tc>
          <w:tcPr>
            <w:tcW w:w="2054" w:type="dxa"/>
            <w:shd w:val="clear" w:color="auto" w:fill="C1F0C7" w:themeFill="accent3" w:themeFillTint="33"/>
          </w:tcPr>
          <w:p w14:paraId="4AA29C36" w14:textId="77777777" w:rsidR="17887B3D" w:rsidRDefault="17887B3D" w:rsidP="671BBA62">
            <w:pPr>
              <w:rPr>
                <w:rFonts w:ascii="Calibri" w:eastAsia="Calibri" w:hAnsi="Calibri" w:cs="Calibri"/>
                <w:color w:val="77206D" w:themeColor="accent5" w:themeShade="BF"/>
              </w:rPr>
            </w:pPr>
            <w:r w:rsidRPr="671BBA62">
              <w:rPr>
                <w:rFonts w:ascii="Calibri" w:eastAsia="Calibri" w:hAnsi="Calibri" w:cs="Calibri"/>
                <w:color w:val="77206D" w:themeColor="accent5" w:themeShade="BF"/>
              </w:rPr>
              <w:t>SEMH</w:t>
            </w:r>
          </w:p>
        </w:tc>
        <w:tc>
          <w:tcPr>
            <w:tcW w:w="2054" w:type="dxa"/>
            <w:shd w:val="clear" w:color="auto" w:fill="FAE2D5" w:themeFill="accent2" w:themeFillTint="33"/>
          </w:tcPr>
          <w:p w14:paraId="5B4F9716" w14:textId="77777777" w:rsidR="17887B3D" w:rsidRDefault="17887B3D" w:rsidP="671BBA62">
            <w:pPr>
              <w:rPr>
                <w:rFonts w:ascii="Calibri" w:eastAsia="Calibri" w:hAnsi="Calibri" w:cs="Calibri"/>
                <w:color w:val="77206D" w:themeColor="accent5" w:themeShade="BF"/>
              </w:rPr>
            </w:pPr>
            <w:r w:rsidRPr="671BBA62">
              <w:rPr>
                <w:rFonts w:ascii="Calibri" w:eastAsia="Calibri" w:hAnsi="Calibri" w:cs="Calibri"/>
                <w:color w:val="77206D" w:themeColor="accent5" w:themeShade="BF"/>
              </w:rPr>
              <w:t>Sensory &amp; Physical</w:t>
            </w:r>
          </w:p>
        </w:tc>
      </w:tr>
      <w:tr w:rsidR="671BBA62" w14:paraId="42A7645D" w14:textId="77777777" w:rsidTr="6D5F867E">
        <w:trPr>
          <w:trHeight w:val="300"/>
        </w:trPr>
        <w:tc>
          <w:tcPr>
            <w:tcW w:w="1009" w:type="dxa"/>
          </w:tcPr>
          <w:p w14:paraId="74806607" w14:textId="77777777" w:rsidR="546928B1" w:rsidRDefault="546928B1" w:rsidP="671BBA62">
            <w:pPr>
              <w:rPr>
                <w:rFonts w:ascii="Calibri" w:eastAsia="Calibri" w:hAnsi="Calibri" w:cs="Calibri"/>
                <w:b/>
                <w:bCs/>
                <w:color w:val="000000" w:themeColor="text1"/>
              </w:rPr>
            </w:pPr>
            <w:r w:rsidRPr="671BBA62">
              <w:rPr>
                <w:rFonts w:ascii="Calibri" w:eastAsia="Calibri" w:hAnsi="Calibri" w:cs="Calibri"/>
                <w:b/>
                <w:bCs/>
                <w:color w:val="000000" w:themeColor="text1"/>
              </w:rPr>
              <w:t>7</w:t>
            </w:r>
          </w:p>
        </w:tc>
        <w:tc>
          <w:tcPr>
            <w:tcW w:w="2054" w:type="dxa"/>
          </w:tcPr>
          <w:p w14:paraId="7CD715A6" w14:textId="77777777" w:rsidR="6D5F867E" w:rsidRDefault="6D5F867E" w:rsidP="6D5F867E">
            <w:r w:rsidRPr="6D5F867E">
              <w:rPr>
                <w:rFonts w:ascii="Calibri" w:eastAsia="Calibri" w:hAnsi="Calibri" w:cs="Calibri"/>
                <w:color w:val="000000" w:themeColor="text1"/>
              </w:rPr>
              <w:t>2</w:t>
            </w:r>
          </w:p>
        </w:tc>
        <w:tc>
          <w:tcPr>
            <w:tcW w:w="2054" w:type="dxa"/>
          </w:tcPr>
          <w:p w14:paraId="62666BED" w14:textId="77777777" w:rsidR="6D5F867E" w:rsidRDefault="6D5F867E" w:rsidP="6D5F867E">
            <w:r w:rsidRPr="6D5F867E">
              <w:rPr>
                <w:rFonts w:ascii="Calibri" w:eastAsia="Calibri" w:hAnsi="Calibri" w:cs="Calibri"/>
                <w:color w:val="000000" w:themeColor="text1"/>
              </w:rPr>
              <w:t>1</w:t>
            </w:r>
          </w:p>
        </w:tc>
        <w:tc>
          <w:tcPr>
            <w:tcW w:w="2054" w:type="dxa"/>
          </w:tcPr>
          <w:p w14:paraId="0E474F39" w14:textId="77777777" w:rsidR="6D5F867E" w:rsidRDefault="6D5F867E" w:rsidP="6D5F867E">
            <w:r w:rsidRPr="6D5F867E">
              <w:rPr>
                <w:rFonts w:ascii="Calibri" w:eastAsia="Calibri" w:hAnsi="Calibri" w:cs="Calibri"/>
                <w:color w:val="000000" w:themeColor="text1"/>
              </w:rPr>
              <w:t xml:space="preserve">1 </w:t>
            </w:r>
          </w:p>
        </w:tc>
        <w:tc>
          <w:tcPr>
            <w:tcW w:w="2054" w:type="dxa"/>
          </w:tcPr>
          <w:p w14:paraId="60B6F54D" w14:textId="77777777" w:rsidR="6D5F867E" w:rsidRDefault="6D5F867E" w:rsidP="6D5F867E">
            <w:r w:rsidRPr="6D5F867E">
              <w:rPr>
                <w:rFonts w:ascii="Calibri" w:eastAsia="Calibri" w:hAnsi="Calibri" w:cs="Calibri"/>
                <w:color w:val="000000" w:themeColor="text1"/>
              </w:rPr>
              <w:t xml:space="preserve"> </w:t>
            </w:r>
          </w:p>
        </w:tc>
        <w:tc>
          <w:tcPr>
            <w:tcW w:w="2054" w:type="dxa"/>
          </w:tcPr>
          <w:p w14:paraId="65ED82A2" w14:textId="77777777" w:rsidR="6D5F867E" w:rsidRDefault="6D5F867E" w:rsidP="6D5F867E">
            <w:r w:rsidRPr="6D5F867E">
              <w:rPr>
                <w:rFonts w:ascii="Calibri" w:eastAsia="Calibri" w:hAnsi="Calibri" w:cs="Calibri"/>
                <w:color w:val="000000" w:themeColor="text1"/>
              </w:rPr>
              <w:t xml:space="preserve"> </w:t>
            </w:r>
            <w:r w:rsidR="403DBAF2" w:rsidRPr="6D5F867E">
              <w:rPr>
                <w:rFonts w:ascii="Calibri" w:eastAsia="Calibri" w:hAnsi="Calibri" w:cs="Calibri"/>
                <w:color w:val="000000" w:themeColor="text1"/>
              </w:rPr>
              <w:t>1</w:t>
            </w:r>
          </w:p>
        </w:tc>
        <w:tc>
          <w:tcPr>
            <w:tcW w:w="2054" w:type="dxa"/>
          </w:tcPr>
          <w:p w14:paraId="63B95DC3" w14:textId="77777777" w:rsidR="6D5F867E" w:rsidRDefault="6D5F867E" w:rsidP="6D5F867E">
            <w:r w:rsidRPr="6D5F867E">
              <w:rPr>
                <w:rFonts w:ascii="Calibri" w:eastAsia="Calibri" w:hAnsi="Calibri" w:cs="Calibri"/>
                <w:color w:val="000000" w:themeColor="text1"/>
              </w:rPr>
              <w:t xml:space="preserve">1 </w:t>
            </w:r>
          </w:p>
        </w:tc>
        <w:tc>
          <w:tcPr>
            <w:tcW w:w="2054" w:type="dxa"/>
          </w:tcPr>
          <w:p w14:paraId="594EE4AB" w14:textId="77777777" w:rsidR="671BBA62" w:rsidRDefault="671BBA62" w:rsidP="3F968BEB">
            <w:pPr>
              <w:rPr>
                <w:rFonts w:ascii="Calibri" w:eastAsia="Calibri" w:hAnsi="Calibri" w:cs="Calibri"/>
                <w:color w:val="000000" w:themeColor="text1"/>
              </w:rPr>
            </w:pPr>
          </w:p>
        </w:tc>
      </w:tr>
      <w:tr w:rsidR="671BBA62" w14:paraId="35773626" w14:textId="77777777" w:rsidTr="6D5F867E">
        <w:trPr>
          <w:trHeight w:val="375"/>
        </w:trPr>
        <w:tc>
          <w:tcPr>
            <w:tcW w:w="1009" w:type="dxa"/>
          </w:tcPr>
          <w:p w14:paraId="2AC2215F" w14:textId="77777777" w:rsidR="546928B1" w:rsidRDefault="546928B1" w:rsidP="671BBA62">
            <w:pPr>
              <w:rPr>
                <w:rFonts w:ascii="Calibri" w:eastAsia="Calibri" w:hAnsi="Calibri" w:cs="Calibri"/>
                <w:b/>
                <w:bCs/>
                <w:color w:val="000000" w:themeColor="text1"/>
              </w:rPr>
            </w:pPr>
            <w:r w:rsidRPr="671BBA62">
              <w:rPr>
                <w:rFonts w:ascii="Calibri" w:eastAsia="Calibri" w:hAnsi="Calibri" w:cs="Calibri"/>
                <w:b/>
                <w:bCs/>
                <w:color w:val="000000" w:themeColor="text1"/>
              </w:rPr>
              <w:t>8</w:t>
            </w:r>
          </w:p>
        </w:tc>
        <w:tc>
          <w:tcPr>
            <w:tcW w:w="2054" w:type="dxa"/>
          </w:tcPr>
          <w:p w14:paraId="74870E54" w14:textId="77777777" w:rsidR="6D5F867E" w:rsidRDefault="6D5F867E" w:rsidP="6D5F867E">
            <w:r w:rsidRPr="6D5F867E">
              <w:rPr>
                <w:rFonts w:ascii="Calibri" w:eastAsia="Calibri" w:hAnsi="Calibri" w:cs="Calibri"/>
                <w:color w:val="000000" w:themeColor="text1"/>
              </w:rPr>
              <w:t xml:space="preserve"> 16</w:t>
            </w:r>
          </w:p>
        </w:tc>
        <w:tc>
          <w:tcPr>
            <w:tcW w:w="2054" w:type="dxa"/>
          </w:tcPr>
          <w:p w14:paraId="7C3D9E07" w14:textId="77777777" w:rsidR="6D5F867E" w:rsidRDefault="6D5F867E" w:rsidP="6D5F867E">
            <w:r w:rsidRPr="6D5F867E">
              <w:rPr>
                <w:rFonts w:ascii="Calibri" w:eastAsia="Calibri" w:hAnsi="Calibri" w:cs="Calibri"/>
                <w:color w:val="000000" w:themeColor="text1"/>
              </w:rPr>
              <w:t>1</w:t>
            </w:r>
            <w:r w:rsidR="29FE99AD" w:rsidRPr="6D5F867E">
              <w:rPr>
                <w:rFonts w:ascii="Calibri" w:eastAsia="Calibri" w:hAnsi="Calibri" w:cs="Calibri"/>
                <w:color w:val="000000" w:themeColor="text1"/>
              </w:rPr>
              <w:t>3</w:t>
            </w:r>
          </w:p>
        </w:tc>
        <w:tc>
          <w:tcPr>
            <w:tcW w:w="2054" w:type="dxa"/>
          </w:tcPr>
          <w:p w14:paraId="62E479F0" w14:textId="77777777" w:rsidR="6D5F867E" w:rsidRDefault="6D5F867E" w:rsidP="6D5F867E">
            <w:r w:rsidRPr="6D5F867E">
              <w:rPr>
                <w:rFonts w:ascii="Calibri" w:eastAsia="Calibri" w:hAnsi="Calibri" w:cs="Calibri"/>
                <w:color w:val="000000" w:themeColor="text1"/>
              </w:rPr>
              <w:t xml:space="preserve">3 </w:t>
            </w:r>
          </w:p>
        </w:tc>
        <w:tc>
          <w:tcPr>
            <w:tcW w:w="2054" w:type="dxa"/>
          </w:tcPr>
          <w:p w14:paraId="7226CEB7" w14:textId="77777777" w:rsidR="6D5F867E" w:rsidRDefault="6D5F867E" w:rsidP="6D5F867E">
            <w:r w:rsidRPr="6D5F867E">
              <w:rPr>
                <w:rFonts w:ascii="Calibri" w:eastAsia="Calibri" w:hAnsi="Calibri" w:cs="Calibri"/>
                <w:color w:val="000000" w:themeColor="text1"/>
              </w:rPr>
              <w:t xml:space="preserve"> 3</w:t>
            </w:r>
          </w:p>
        </w:tc>
        <w:tc>
          <w:tcPr>
            <w:tcW w:w="2054" w:type="dxa"/>
          </w:tcPr>
          <w:p w14:paraId="55D53D36" w14:textId="77777777" w:rsidR="6D5F867E" w:rsidRDefault="6D5F867E" w:rsidP="6D5F867E">
            <w:r w:rsidRPr="6D5F867E">
              <w:rPr>
                <w:rFonts w:ascii="Calibri" w:eastAsia="Calibri" w:hAnsi="Calibri" w:cs="Calibri"/>
                <w:color w:val="000000" w:themeColor="text1"/>
              </w:rPr>
              <w:t xml:space="preserve"> </w:t>
            </w:r>
            <w:r w:rsidR="398E8901" w:rsidRPr="6D5F867E">
              <w:rPr>
                <w:rFonts w:ascii="Calibri" w:eastAsia="Calibri" w:hAnsi="Calibri" w:cs="Calibri"/>
                <w:color w:val="000000" w:themeColor="text1"/>
              </w:rPr>
              <w:t>2</w:t>
            </w:r>
          </w:p>
        </w:tc>
        <w:tc>
          <w:tcPr>
            <w:tcW w:w="2054" w:type="dxa"/>
          </w:tcPr>
          <w:p w14:paraId="709A2ED6" w14:textId="77777777" w:rsidR="6D5F867E" w:rsidRDefault="6D5F867E" w:rsidP="6D5F867E">
            <w:pPr>
              <w:rPr>
                <w:rFonts w:ascii="Calibri" w:eastAsia="Calibri" w:hAnsi="Calibri" w:cs="Calibri"/>
                <w:color w:val="000000" w:themeColor="text1"/>
              </w:rPr>
            </w:pPr>
            <w:r w:rsidRPr="6D5F867E">
              <w:rPr>
                <w:rFonts w:ascii="Calibri" w:eastAsia="Calibri" w:hAnsi="Calibri" w:cs="Calibri"/>
                <w:color w:val="000000" w:themeColor="text1"/>
              </w:rPr>
              <w:t xml:space="preserve"> </w:t>
            </w:r>
            <w:r w:rsidR="5B2206AC" w:rsidRPr="6D5F867E">
              <w:rPr>
                <w:rFonts w:ascii="Calibri" w:eastAsia="Calibri" w:hAnsi="Calibri" w:cs="Calibri"/>
                <w:color w:val="000000" w:themeColor="text1"/>
              </w:rPr>
              <w:t>11</w:t>
            </w:r>
          </w:p>
        </w:tc>
        <w:tc>
          <w:tcPr>
            <w:tcW w:w="2054" w:type="dxa"/>
          </w:tcPr>
          <w:p w14:paraId="6603A8FF" w14:textId="77777777" w:rsidR="671BBA62" w:rsidRDefault="671BBA62" w:rsidP="671BBA62">
            <w:pPr>
              <w:rPr>
                <w:rFonts w:ascii="Calibri" w:eastAsia="Calibri" w:hAnsi="Calibri" w:cs="Calibri"/>
                <w:color w:val="000000" w:themeColor="text1"/>
              </w:rPr>
            </w:pPr>
          </w:p>
        </w:tc>
      </w:tr>
      <w:tr w:rsidR="671BBA62" w14:paraId="6DBC8F87" w14:textId="77777777" w:rsidTr="6D5F867E">
        <w:trPr>
          <w:trHeight w:val="300"/>
        </w:trPr>
        <w:tc>
          <w:tcPr>
            <w:tcW w:w="1009" w:type="dxa"/>
          </w:tcPr>
          <w:p w14:paraId="39651EC8" w14:textId="77777777" w:rsidR="546928B1" w:rsidRDefault="546928B1" w:rsidP="671BBA62">
            <w:pPr>
              <w:rPr>
                <w:rFonts w:ascii="Calibri" w:eastAsia="Calibri" w:hAnsi="Calibri" w:cs="Calibri"/>
                <w:b/>
                <w:bCs/>
                <w:color w:val="000000" w:themeColor="text1"/>
              </w:rPr>
            </w:pPr>
            <w:r w:rsidRPr="671BBA62">
              <w:rPr>
                <w:rFonts w:ascii="Calibri" w:eastAsia="Calibri" w:hAnsi="Calibri" w:cs="Calibri"/>
                <w:b/>
                <w:bCs/>
                <w:color w:val="000000" w:themeColor="text1"/>
              </w:rPr>
              <w:t>9</w:t>
            </w:r>
          </w:p>
        </w:tc>
        <w:tc>
          <w:tcPr>
            <w:tcW w:w="2054" w:type="dxa"/>
          </w:tcPr>
          <w:p w14:paraId="775AA35D" w14:textId="77777777" w:rsidR="6D5F867E" w:rsidRDefault="6D5F867E" w:rsidP="6D5F867E">
            <w:r w:rsidRPr="6D5F867E">
              <w:rPr>
                <w:rFonts w:ascii="Calibri" w:eastAsia="Calibri" w:hAnsi="Calibri" w:cs="Calibri"/>
                <w:color w:val="000000" w:themeColor="text1"/>
              </w:rPr>
              <w:t xml:space="preserve"> 23</w:t>
            </w:r>
          </w:p>
        </w:tc>
        <w:tc>
          <w:tcPr>
            <w:tcW w:w="2054" w:type="dxa"/>
          </w:tcPr>
          <w:p w14:paraId="6B3A1647" w14:textId="77777777" w:rsidR="6D5F867E" w:rsidRDefault="6D5F867E" w:rsidP="6D5F867E">
            <w:r w:rsidRPr="6D5F867E">
              <w:rPr>
                <w:rFonts w:ascii="Calibri" w:eastAsia="Calibri" w:hAnsi="Calibri" w:cs="Calibri"/>
                <w:color w:val="000000" w:themeColor="text1"/>
              </w:rPr>
              <w:t xml:space="preserve"> 1</w:t>
            </w:r>
            <w:r w:rsidR="0C0B292E" w:rsidRPr="6D5F867E">
              <w:rPr>
                <w:rFonts w:ascii="Calibri" w:eastAsia="Calibri" w:hAnsi="Calibri" w:cs="Calibri"/>
                <w:color w:val="000000" w:themeColor="text1"/>
              </w:rPr>
              <w:t>2</w:t>
            </w:r>
          </w:p>
        </w:tc>
        <w:tc>
          <w:tcPr>
            <w:tcW w:w="2054" w:type="dxa"/>
          </w:tcPr>
          <w:p w14:paraId="2E75866C" w14:textId="77777777" w:rsidR="6D5F867E" w:rsidRDefault="6D5F867E" w:rsidP="6D5F867E">
            <w:r w:rsidRPr="6D5F867E">
              <w:rPr>
                <w:rFonts w:ascii="Calibri" w:eastAsia="Calibri" w:hAnsi="Calibri" w:cs="Calibri"/>
                <w:color w:val="000000" w:themeColor="text1"/>
              </w:rPr>
              <w:t>11</w:t>
            </w:r>
          </w:p>
        </w:tc>
        <w:tc>
          <w:tcPr>
            <w:tcW w:w="2054" w:type="dxa"/>
          </w:tcPr>
          <w:p w14:paraId="6DB2B4F9" w14:textId="77777777" w:rsidR="6D5F867E" w:rsidRDefault="6D5F867E" w:rsidP="6D5F867E">
            <w:r w:rsidRPr="6D5F867E">
              <w:rPr>
                <w:rFonts w:ascii="Calibri" w:eastAsia="Calibri" w:hAnsi="Calibri" w:cs="Calibri"/>
                <w:color w:val="000000" w:themeColor="text1"/>
              </w:rPr>
              <w:t xml:space="preserve"> 3</w:t>
            </w:r>
          </w:p>
        </w:tc>
        <w:tc>
          <w:tcPr>
            <w:tcW w:w="2054" w:type="dxa"/>
          </w:tcPr>
          <w:p w14:paraId="7BD5A931" w14:textId="77777777" w:rsidR="6D5F867E" w:rsidRDefault="6D5F867E" w:rsidP="6D5F867E">
            <w:pPr>
              <w:rPr>
                <w:rFonts w:ascii="Calibri" w:eastAsia="Calibri" w:hAnsi="Calibri" w:cs="Calibri"/>
                <w:color w:val="000000" w:themeColor="text1"/>
              </w:rPr>
            </w:pPr>
            <w:r w:rsidRPr="6D5F867E">
              <w:rPr>
                <w:rFonts w:ascii="Calibri" w:eastAsia="Calibri" w:hAnsi="Calibri" w:cs="Calibri"/>
                <w:color w:val="000000" w:themeColor="text1"/>
              </w:rPr>
              <w:t xml:space="preserve"> </w:t>
            </w:r>
            <w:r w:rsidR="0E2DF164" w:rsidRPr="6D5F867E">
              <w:rPr>
                <w:rFonts w:ascii="Calibri" w:eastAsia="Calibri" w:hAnsi="Calibri" w:cs="Calibri"/>
                <w:color w:val="000000" w:themeColor="text1"/>
              </w:rPr>
              <w:t>6</w:t>
            </w:r>
          </w:p>
        </w:tc>
        <w:tc>
          <w:tcPr>
            <w:tcW w:w="2054" w:type="dxa"/>
          </w:tcPr>
          <w:p w14:paraId="4EC8BD01" w14:textId="77777777" w:rsidR="6D5F867E" w:rsidRDefault="6D5F867E" w:rsidP="6D5F867E">
            <w:pPr>
              <w:rPr>
                <w:rFonts w:ascii="Calibri" w:eastAsia="Calibri" w:hAnsi="Calibri" w:cs="Calibri"/>
                <w:color w:val="000000" w:themeColor="text1"/>
              </w:rPr>
            </w:pPr>
            <w:r w:rsidRPr="6D5F867E">
              <w:rPr>
                <w:rFonts w:ascii="Calibri" w:eastAsia="Calibri" w:hAnsi="Calibri" w:cs="Calibri"/>
                <w:color w:val="000000" w:themeColor="text1"/>
              </w:rPr>
              <w:t xml:space="preserve"> 1</w:t>
            </w:r>
            <w:r w:rsidR="57BF19A9" w:rsidRPr="6D5F867E">
              <w:rPr>
                <w:rFonts w:ascii="Calibri" w:eastAsia="Calibri" w:hAnsi="Calibri" w:cs="Calibri"/>
                <w:color w:val="000000" w:themeColor="text1"/>
              </w:rPr>
              <w:t>3</w:t>
            </w:r>
          </w:p>
        </w:tc>
        <w:tc>
          <w:tcPr>
            <w:tcW w:w="2054" w:type="dxa"/>
          </w:tcPr>
          <w:p w14:paraId="0607A11D" w14:textId="77777777" w:rsidR="671BBA62" w:rsidRDefault="5CCDEB85" w:rsidP="671BBA62">
            <w:r w:rsidRPr="6D5F867E">
              <w:rPr>
                <w:rFonts w:ascii="Calibri" w:eastAsia="Calibri" w:hAnsi="Calibri" w:cs="Calibri"/>
                <w:color w:val="000000" w:themeColor="text1"/>
              </w:rPr>
              <w:t>1</w:t>
            </w:r>
          </w:p>
        </w:tc>
      </w:tr>
      <w:tr w:rsidR="671BBA62" w14:paraId="49C8E7BA" w14:textId="77777777" w:rsidTr="6D5F867E">
        <w:trPr>
          <w:trHeight w:val="300"/>
        </w:trPr>
        <w:tc>
          <w:tcPr>
            <w:tcW w:w="1009" w:type="dxa"/>
          </w:tcPr>
          <w:p w14:paraId="75DB1E82" w14:textId="77777777" w:rsidR="546928B1" w:rsidRDefault="546928B1" w:rsidP="671BBA62">
            <w:pPr>
              <w:rPr>
                <w:rFonts w:ascii="Calibri" w:eastAsia="Calibri" w:hAnsi="Calibri" w:cs="Calibri"/>
                <w:b/>
                <w:bCs/>
                <w:color w:val="000000" w:themeColor="text1"/>
              </w:rPr>
            </w:pPr>
            <w:r w:rsidRPr="671BBA62">
              <w:rPr>
                <w:rFonts w:ascii="Calibri" w:eastAsia="Calibri" w:hAnsi="Calibri" w:cs="Calibri"/>
                <w:b/>
                <w:bCs/>
                <w:color w:val="000000" w:themeColor="text1"/>
              </w:rPr>
              <w:t>10</w:t>
            </w:r>
          </w:p>
        </w:tc>
        <w:tc>
          <w:tcPr>
            <w:tcW w:w="2054" w:type="dxa"/>
          </w:tcPr>
          <w:p w14:paraId="722E53CA" w14:textId="77777777" w:rsidR="6D5F867E" w:rsidRDefault="6D5F867E" w:rsidP="6D5F867E">
            <w:r w:rsidRPr="6D5F867E">
              <w:rPr>
                <w:rFonts w:ascii="Calibri" w:eastAsia="Calibri" w:hAnsi="Calibri" w:cs="Calibri"/>
                <w:color w:val="000000" w:themeColor="text1"/>
              </w:rPr>
              <w:t xml:space="preserve"> 36</w:t>
            </w:r>
          </w:p>
        </w:tc>
        <w:tc>
          <w:tcPr>
            <w:tcW w:w="2054" w:type="dxa"/>
          </w:tcPr>
          <w:p w14:paraId="7651623E" w14:textId="77777777" w:rsidR="6D5F867E" w:rsidRDefault="6D5F867E" w:rsidP="6D5F867E">
            <w:pPr>
              <w:spacing w:line="279" w:lineRule="auto"/>
            </w:pPr>
            <w:r w:rsidRPr="6D5F867E">
              <w:rPr>
                <w:rFonts w:ascii="Calibri" w:eastAsia="Calibri" w:hAnsi="Calibri" w:cs="Calibri"/>
                <w:color w:val="000000" w:themeColor="text1"/>
              </w:rPr>
              <w:t xml:space="preserve"> </w:t>
            </w:r>
            <w:r w:rsidR="029A4E71" w:rsidRPr="6D5F867E">
              <w:rPr>
                <w:rFonts w:ascii="Calibri" w:eastAsia="Calibri" w:hAnsi="Calibri" w:cs="Calibri"/>
                <w:color w:val="000000" w:themeColor="text1"/>
              </w:rPr>
              <w:t>21</w:t>
            </w:r>
          </w:p>
        </w:tc>
        <w:tc>
          <w:tcPr>
            <w:tcW w:w="2054" w:type="dxa"/>
          </w:tcPr>
          <w:p w14:paraId="2B32DA16" w14:textId="77777777" w:rsidR="6D5F867E" w:rsidRDefault="6D5F867E" w:rsidP="6D5F867E">
            <w:r w:rsidRPr="6D5F867E">
              <w:rPr>
                <w:rFonts w:ascii="Calibri" w:eastAsia="Calibri" w:hAnsi="Calibri" w:cs="Calibri"/>
                <w:color w:val="000000" w:themeColor="text1"/>
              </w:rPr>
              <w:t xml:space="preserve">15 </w:t>
            </w:r>
          </w:p>
        </w:tc>
        <w:tc>
          <w:tcPr>
            <w:tcW w:w="2054" w:type="dxa"/>
          </w:tcPr>
          <w:p w14:paraId="58E557AE" w14:textId="77777777" w:rsidR="6D5F867E" w:rsidRDefault="6D5F867E" w:rsidP="6D5F867E">
            <w:r w:rsidRPr="6D5F867E">
              <w:rPr>
                <w:rFonts w:ascii="Calibri" w:eastAsia="Calibri" w:hAnsi="Calibri" w:cs="Calibri"/>
                <w:color w:val="000000" w:themeColor="text1"/>
              </w:rPr>
              <w:t xml:space="preserve"> 3</w:t>
            </w:r>
          </w:p>
        </w:tc>
        <w:tc>
          <w:tcPr>
            <w:tcW w:w="2054" w:type="dxa"/>
          </w:tcPr>
          <w:p w14:paraId="7161984F" w14:textId="77777777" w:rsidR="6D5F867E" w:rsidRDefault="6D5F867E" w:rsidP="6D5F867E">
            <w:r w:rsidRPr="6D5F867E">
              <w:rPr>
                <w:rFonts w:ascii="Calibri" w:eastAsia="Calibri" w:hAnsi="Calibri" w:cs="Calibri"/>
                <w:color w:val="000000" w:themeColor="text1"/>
              </w:rPr>
              <w:t xml:space="preserve"> </w:t>
            </w:r>
            <w:r w:rsidR="15EA42AF" w:rsidRPr="6D5F867E">
              <w:rPr>
                <w:rFonts w:ascii="Calibri" w:eastAsia="Calibri" w:hAnsi="Calibri" w:cs="Calibri"/>
                <w:color w:val="000000" w:themeColor="text1"/>
              </w:rPr>
              <w:t>5</w:t>
            </w:r>
          </w:p>
        </w:tc>
        <w:tc>
          <w:tcPr>
            <w:tcW w:w="2054" w:type="dxa"/>
          </w:tcPr>
          <w:p w14:paraId="481CF055" w14:textId="77777777" w:rsidR="6D5F867E" w:rsidRDefault="6D5F867E" w:rsidP="6D5F867E">
            <w:pPr>
              <w:rPr>
                <w:rFonts w:ascii="Calibri" w:eastAsia="Calibri" w:hAnsi="Calibri" w:cs="Calibri"/>
                <w:color w:val="000000" w:themeColor="text1"/>
              </w:rPr>
            </w:pPr>
            <w:r w:rsidRPr="6D5F867E">
              <w:rPr>
                <w:rFonts w:ascii="Calibri" w:eastAsia="Calibri" w:hAnsi="Calibri" w:cs="Calibri"/>
                <w:color w:val="000000" w:themeColor="text1"/>
              </w:rPr>
              <w:t xml:space="preserve"> </w:t>
            </w:r>
            <w:r w:rsidR="79458AF3" w:rsidRPr="6D5F867E">
              <w:rPr>
                <w:rFonts w:ascii="Calibri" w:eastAsia="Calibri" w:hAnsi="Calibri" w:cs="Calibri"/>
                <w:color w:val="000000" w:themeColor="text1"/>
              </w:rPr>
              <w:t>27</w:t>
            </w:r>
          </w:p>
        </w:tc>
        <w:tc>
          <w:tcPr>
            <w:tcW w:w="2054" w:type="dxa"/>
          </w:tcPr>
          <w:p w14:paraId="193CBA6F" w14:textId="77777777" w:rsidR="671BBA62" w:rsidRDefault="475D2800" w:rsidP="671BBA62">
            <w:r w:rsidRPr="6D5F867E">
              <w:rPr>
                <w:rFonts w:ascii="Calibri" w:eastAsia="Calibri" w:hAnsi="Calibri" w:cs="Calibri"/>
                <w:color w:val="000000" w:themeColor="text1"/>
              </w:rPr>
              <w:t>1</w:t>
            </w:r>
          </w:p>
        </w:tc>
      </w:tr>
      <w:tr w:rsidR="671BBA62" w14:paraId="4F8F4F2B" w14:textId="77777777" w:rsidTr="6D5F867E">
        <w:trPr>
          <w:trHeight w:val="300"/>
        </w:trPr>
        <w:tc>
          <w:tcPr>
            <w:tcW w:w="1009" w:type="dxa"/>
          </w:tcPr>
          <w:p w14:paraId="3B6E9546" w14:textId="77777777" w:rsidR="546928B1" w:rsidRDefault="546928B1" w:rsidP="671BBA62">
            <w:pPr>
              <w:rPr>
                <w:rFonts w:ascii="Calibri" w:eastAsia="Calibri" w:hAnsi="Calibri" w:cs="Calibri"/>
                <w:b/>
                <w:bCs/>
                <w:color w:val="000000" w:themeColor="text1"/>
              </w:rPr>
            </w:pPr>
            <w:r w:rsidRPr="671BBA62">
              <w:rPr>
                <w:rFonts w:ascii="Calibri" w:eastAsia="Calibri" w:hAnsi="Calibri" w:cs="Calibri"/>
                <w:b/>
                <w:bCs/>
                <w:color w:val="000000" w:themeColor="text1"/>
              </w:rPr>
              <w:t>11</w:t>
            </w:r>
          </w:p>
        </w:tc>
        <w:tc>
          <w:tcPr>
            <w:tcW w:w="2054" w:type="dxa"/>
          </w:tcPr>
          <w:p w14:paraId="1C617BF1" w14:textId="77777777" w:rsidR="6D5F867E" w:rsidRDefault="6D5F867E" w:rsidP="6D5F867E">
            <w:r w:rsidRPr="6D5F867E">
              <w:rPr>
                <w:rFonts w:ascii="Calibri" w:eastAsia="Calibri" w:hAnsi="Calibri" w:cs="Calibri"/>
                <w:color w:val="000000" w:themeColor="text1"/>
              </w:rPr>
              <w:t xml:space="preserve"> 33</w:t>
            </w:r>
          </w:p>
        </w:tc>
        <w:tc>
          <w:tcPr>
            <w:tcW w:w="2054" w:type="dxa"/>
          </w:tcPr>
          <w:p w14:paraId="62DC9A66" w14:textId="77777777" w:rsidR="6D5F867E" w:rsidRDefault="6D5F867E" w:rsidP="6D5F867E">
            <w:r w:rsidRPr="6D5F867E">
              <w:rPr>
                <w:rFonts w:ascii="Calibri" w:eastAsia="Calibri" w:hAnsi="Calibri" w:cs="Calibri"/>
                <w:color w:val="000000" w:themeColor="text1"/>
              </w:rPr>
              <w:t>1</w:t>
            </w:r>
            <w:r w:rsidR="1183EC3F" w:rsidRPr="6D5F867E">
              <w:rPr>
                <w:rFonts w:ascii="Calibri" w:eastAsia="Calibri" w:hAnsi="Calibri" w:cs="Calibri"/>
                <w:color w:val="000000" w:themeColor="text1"/>
              </w:rPr>
              <w:t>9</w:t>
            </w:r>
            <w:r w:rsidRPr="6D5F867E">
              <w:rPr>
                <w:rFonts w:ascii="Calibri" w:eastAsia="Calibri" w:hAnsi="Calibri" w:cs="Calibri"/>
                <w:color w:val="000000" w:themeColor="text1"/>
              </w:rPr>
              <w:t xml:space="preserve"> </w:t>
            </w:r>
          </w:p>
        </w:tc>
        <w:tc>
          <w:tcPr>
            <w:tcW w:w="2054" w:type="dxa"/>
          </w:tcPr>
          <w:p w14:paraId="441C30B1" w14:textId="77777777" w:rsidR="6D5F867E" w:rsidRDefault="6D5F867E" w:rsidP="6D5F867E">
            <w:r w:rsidRPr="6D5F867E">
              <w:rPr>
                <w:rFonts w:ascii="Calibri" w:eastAsia="Calibri" w:hAnsi="Calibri" w:cs="Calibri"/>
                <w:color w:val="000000" w:themeColor="text1"/>
              </w:rPr>
              <w:t>14</w:t>
            </w:r>
          </w:p>
        </w:tc>
        <w:tc>
          <w:tcPr>
            <w:tcW w:w="2054" w:type="dxa"/>
          </w:tcPr>
          <w:p w14:paraId="0884D6E3" w14:textId="77777777" w:rsidR="6D5F867E" w:rsidRDefault="6D5F867E" w:rsidP="6D5F867E">
            <w:r w:rsidRPr="6D5F867E">
              <w:rPr>
                <w:rFonts w:ascii="Calibri" w:eastAsia="Calibri" w:hAnsi="Calibri" w:cs="Calibri"/>
                <w:color w:val="000000" w:themeColor="text1"/>
              </w:rPr>
              <w:t xml:space="preserve"> 5</w:t>
            </w:r>
          </w:p>
        </w:tc>
        <w:tc>
          <w:tcPr>
            <w:tcW w:w="2054" w:type="dxa"/>
          </w:tcPr>
          <w:p w14:paraId="6B347B1C" w14:textId="77777777" w:rsidR="6D5F867E" w:rsidRDefault="6D5F867E" w:rsidP="6D5F867E">
            <w:r w:rsidRPr="6D5F867E">
              <w:rPr>
                <w:rFonts w:ascii="Calibri" w:eastAsia="Calibri" w:hAnsi="Calibri" w:cs="Calibri"/>
                <w:color w:val="000000" w:themeColor="text1"/>
              </w:rPr>
              <w:t xml:space="preserve"> </w:t>
            </w:r>
            <w:r w:rsidR="309FF7D1" w:rsidRPr="6D5F867E">
              <w:rPr>
                <w:rFonts w:ascii="Calibri" w:eastAsia="Calibri" w:hAnsi="Calibri" w:cs="Calibri"/>
                <w:color w:val="000000" w:themeColor="text1"/>
              </w:rPr>
              <w:t>5</w:t>
            </w:r>
          </w:p>
        </w:tc>
        <w:tc>
          <w:tcPr>
            <w:tcW w:w="2054" w:type="dxa"/>
          </w:tcPr>
          <w:p w14:paraId="5763C74C" w14:textId="77777777" w:rsidR="6D5F867E" w:rsidRDefault="6D5F867E" w:rsidP="6D5F867E">
            <w:pPr>
              <w:rPr>
                <w:rFonts w:ascii="Calibri" w:eastAsia="Calibri" w:hAnsi="Calibri" w:cs="Calibri"/>
                <w:color w:val="000000" w:themeColor="text1"/>
              </w:rPr>
            </w:pPr>
            <w:r w:rsidRPr="6D5F867E">
              <w:rPr>
                <w:rFonts w:ascii="Calibri" w:eastAsia="Calibri" w:hAnsi="Calibri" w:cs="Calibri"/>
                <w:color w:val="000000" w:themeColor="text1"/>
              </w:rPr>
              <w:t xml:space="preserve"> </w:t>
            </w:r>
            <w:r w:rsidR="107FD49C" w:rsidRPr="6D5F867E">
              <w:rPr>
                <w:rFonts w:ascii="Calibri" w:eastAsia="Calibri" w:hAnsi="Calibri" w:cs="Calibri"/>
                <w:color w:val="000000" w:themeColor="text1"/>
              </w:rPr>
              <w:t>23</w:t>
            </w:r>
          </w:p>
        </w:tc>
        <w:tc>
          <w:tcPr>
            <w:tcW w:w="2054" w:type="dxa"/>
          </w:tcPr>
          <w:p w14:paraId="29E19EA1" w14:textId="77777777" w:rsidR="671BBA62" w:rsidRDefault="671BBA62" w:rsidP="671BBA62">
            <w:pPr>
              <w:rPr>
                <w:rFonts w:ascii="Calibri" w:eastAsia="Calibri" w:hAnsi="Calibri" w:cs="Calibri"/>
                <w:color w:val="000000" w:themeColor="text1"/>
              </w:rPr>
            </w:pPr>
          </w:p>
        </w:tc>
      </w:tr>
    </w:tbl>
    <w:p w14:paraId="47DD05CE" w14:textId="77777777" w:rsidR="0D9F1988" w:rsidRDefault="0D9F1988" w:rsidP="0D9F1988"/>
    <w:tbl>
      <w:tblPr>
        <w:tblStyle w:val="TableGrid"/>
        <w:tblW w:w="0" w:type="auto"/>
        <w:tblLayout w:type="fixed"/>
        <w:tblLook w:val="06A0" w:firstRow="1" w:lastRow="0" w:firstColumn="1" w:lastColumn="0" w:noHBand="1" w:noVBand="1"/>
      </w:tblPr>
      <w:tblGrid>
        <w:gridCol w:w="15390"/>
      </w:tblGrid>
      <w:tr w:rsidR="671BBA62" w14:paraId="6AC317C6" w14:textId="77777777" w:rsidTr="671BBA62">
        <w:trPr>
          <w:trHeight w:val="300"/>
        </w:trPr>
        <w:tc>
          <w:tcPr>
            <w:tcW w:w="15390" w:type="dxa"/>
            <w:shd w:val="clear" w:color="auto" w:fill="E59EDC" w:themeFill="accent5" w:themeFillTint="66"/>
          </w:tcPr>
          <w:p w14:paraId="053479DE" w14:textId="77777777" w:rsidR="00B4A6A1" w:rsidRDefault="00B4A6A1" w:rsidP="671BBA62">
            <w:pPr>
              <w:spacing w:before="240"/>
              <w:rPr>
                <w:rFonts w:ascii="Calibri" w:eastAsia="Calibri" w:hAnsi="Calibri" w:cs="Calibri"/>
                <w:color w:val="000000" w:themeColor="text1"/>
              </w:rPr>
            </w:pPr>
            <w:r w:rsidRPr="671BBA62">
              <w:rPr>
                <w:rFonts w:ascii="Calibri" w:eastAsia="Calibri" w:hAnsi="Calibri" w:cs="Calibri"/>
                <w:b/>
                <w:bCs/>
                <w:color w:val="000000" w:themeColor="text1"/>
              </w:rPr>
              <w:t>Communication and interaction:</w:t>
            </w:r>
            <w:r w:rsidRPr="671BBA62">
              <w:rPr>
                <w:rFonts w:ascii="Calibri" w:eastAsia="Calibri" w:hAnsi="Calibri" w:cs="Calibri"/>
                <w:color w:val="000000" w:themeColor="text1"/>
              </w:rPr>
              <w:t xml:space="preserve"> Autistic Spectrum Disorder: Students are likely to have particular difficulties with social interaction, language, communication and imagination.</w:t>
            </w:r>
          </w:p>
          <w:p w14:paraId="4933FECF" w14:textId="77777777" w:rsidR="00B4A6A1" w:rsidRDefault="00B4A6A1" w:rsidP="671BBA62">
            <w:pPr>
              <w:spacing w:before="240"/>
              <w:rPr>
                <w:rFonts w:ascii="Calibri" w:eastAsia="Calibri" w:hAnsi="Calibri" w:cs="Calibri"/>
                <w:color w:val="000000" w:themeColor="text1"/>
              </w:rPr>
            </w:pPr>
            <w:r w:rsidRPr="671BBA62">
              <w:rPr>
                <w:rFonts w:ascii="Calibri" w:eastAsia="Calibri" w:hAnsi="Calibri" w:cs="Calibri"/>
                <w:color w:val="000000" w:themeColor="text1"/>
              </w:rPr>
              <w:t xml:space="preserve"> </w:t>
            </w:r>
            <w:r w:rsidR="62B531BF" w:rsidRPr="671BBA62">
              <w:rPr>
                <w:rFonts w:ascii="Calibri" w:eastAsia="Calibri" w:hAnsi="Calibri" w:cs="Calibri"/>
                <w:color w:val="000000" w:themeColor="text1"/>
              </w:rPr>
              <w:t>S</w:t>
            </w:r>
            <w:r w:rsidRPr="671BBA62">
              <w:rPr>
                <w:rFonts w:ascii="Calibri" w:eastAsia="Calibri" w:hAnsi="Calibri" w:cs="Calibri"/>
                <w:color w:val="000000" w:themeColor="text1"/>
              </w:rPr>
              <w:t>peech, Language and Communication Needs- students may have difficulty communicating with others because they find it hard to say what they want, understand what is being said to them or understand the social rules of communication</w:t>
            </w:r>
            <w:r w:rsidR="5866C2B2" w:rsidRPr="671BBA62">
              <w:rPr>
                <w:rFonts w:ascii="Calibri" w:eastAsia="Calibri" w:hAnsi="Calibri" w:cs="Calibri"/>
                <w:color w:val="000000" w:themeColor="text1"/>
              </w:rPr>
              <w:t>.</w:t>
            </w:r>
          </w:p>
        </w:tc>
      </w:tr>
      <w:tr w:rsidR="671BBA62" w14:paraId="186750E9" w14:textId="77777777" w:rsidTr="671BBA62">
        <w:trPr>
          <w:trHeight w:val="300"/>
        </w:trPr>
        <w:tc>
          <w:tcPr>
            <w:tcW w:w="15390" w:type="dxa"/>
            <w:shd w:val="clear" w:color="auto" w:fill="CAEDFB" w:themeFill="accent4" w:themeFillTint="33"/>
          </w:tcPr>
          <w:p w14:paraId="5973F932" w14:textId="77777777" w:rsidR="00B4A6A1" w:rsidRDefault="00B4A6A1" w:rsidP="671BBA62">
            <w:pPr>
              <w:rPr>
                <w:rFonts w:ascii="Calibri" w:eastAsia="Calibri" w:hAnsi="Calibri" w:cs="Calibri"/>
                <w:color w:val="000000" w:themeColor="text1"/>
              </w:rPr>
            </w:pPr>
            <w:r w:rsidRPr="671BBA62">
              <w:rPr>
                <w:rFonts w:ascii="Calibri" w:eastAsia="Calibri" w:hAnsi="Calibri" w:cs="Calibri"/>
                <w:b/>
                <w:bCs/>
                <w:color w:val="000000" w:themeColor="text1"/>
              </w:rPr>
              <w:t>Cognition and learning</w:t>
            </w:r>
            <w:r w:rsidRPr="671BBA62">
              <w:rPr>
                <w:rFonts w:ascii="Calibri" w:eastAsia="Calibri" w:hAnsi="Calibri" w:cs="Calibri"/>
                <w:color w:val="000000" w:themeColor="text1"/>
              </w:rPr>
              <w:t xml:space="preserve"> – some student may have difficulty learning and may learn at a slower pace than their peers even with differentiated work (MLD).</w:t>
            </w:r>
          </w:p>
          <w:p w14:paraId="512BCD14" w14:textId="77777777" w:rsidR="00B4A6A1" w:rsidRDefault="00B4A6A1" w:rsidP="671BBA62">
            <w:pPr>
              <w:rPr>
                <w:rFonts w:ascii="Calibri" w:eastAsia="Calibri" w:hAnsi="Calibri" w:cs="Calibri"/>
                <w:color w:val="000000" w:themeColor="text1"/>
              </w:rPr>
            </w:pPr>
            <w:r w:rsidRPr="671BBA62">
              <w:rPr>
                <w:rFonts w:ascii="Calibri" w:eastAsia="Calibri" w:hAnsi="Calibri" w:cs="Calibri"/>
                <w:color w:val="000000" w:themeColor="text1"/>
              </w:rPr>
              <w:t>Some student may have specific learning difficulties (SpLD) for example dyslexia or dyspraxia</w:t>
            </w:r>
          </w:p>
        </w:tc>
      </w:tr>
      <w:tr w:rsidR="671BBA62" w14:paraId="43D2EAE2" w14:textId="77777777" w:rsidTr="671BBA62">
        <w:trPr>
          <w:trHeight w:val="300"/>
        </w:trPr>
        <w:tc>
          <w:tcPr>
            <w:tcW w:w="15390" w:type="dxa"/>
            <w:shd w:val="clear" w:color="auto" w:fill="C1F0C7" w:themeFill="accent3" w:themeFillTint="33"/>
          </w:tcPr>
          <w:p w14:paraId="4E97A98D" w14:textId="77777777" w:rsidR="00B4A6A1" w:rsidRDefault="00B4A6A1" w:rsidP="671BBA62">
            <w:pPr>
              <w:rPr>
                <w:rFonts w:ascii="Calibri" w:eastAsia="Calibri" w:hAnsi="Calibri" w:cs="Calibri"/>
                <w:color w:val="000000" w:themeColor="text1"/>
              </w:rPr>
            </w:pPr>
            <w:r w:rsidRPr="671BBA62">
              <w:rPr>
                <w:rFonts w:ascii="Calibri" w:eastAsia="Calibri" w:hAnsi="Calibri" w:cs="Calibri"/>
                <w:b/>
                <w:bCs/>
                <w:color w:val="000000" w:themeColor="text1"/>
              </w:rPr>
              <w:t>Social, emotional and mental health</w:t>
            </w:r>
            <w:r w:rsidRPr="671BBA62">
              <w:rPr>
                <w:rFonts w:ascii="Calibri" w:eastAsia="Calibri" w:hAnsi="Calibri" w:cs="Calibri"/>
                <w:color w:val="000000" w:themeColor="text1"/>
              </w:rPr>
              <w:t>- some student may display challenging, disruptive or disturbing behaviour which may reflect an underlying mental</w:t>
            </w:r>
          </w:p>
          <w:p w14:paraId="2B5054D3" w14:textId="77777777" w:rsidR="00B4A6A1" w:rsidRDefault="00B4A6A1" w:rsidP="671BBA62">
            <w:pPr>
              <w:rPr>
                <w:rFonts w:ascii="Calibri" w:eastAsia="Calibri" w:hAnsi="Calibri" w:cs="Calibri"/>
                <w:color w:val="000000" w:themeColor="text1"/>
              </w:rPr>
            </w:pPr>
            <w:r w:rsidRPr="671BBA62">
              <w:rPr>
                <w:rFonts w:ascii="Calibri" w:eastAsia="Calibri" w:hAnsi="Calibri" w:cs="Calibri"/>
                <w:color w:val="000000" w:themeColor="text1"/>
              </w:rPr>
              <w:t>health difficulty such as anxiety or depression, substance misuse, self-harming or eating disorders. Other students may have other disorders such as attention</w:t>
            </w:r>
            <w:r w:rsidR="687D3956" w:rsidRPr="671BBA62">
              <w:rPr>
                <w:rFonts w:ascii="Calibri" w:eastAsia="Calibri" w:hAnsi="Calibri" w:cs="Calibri"/>
                <w:color w:val="000000" w:themeColor="text1"/>
              </w:rPr>
              <w:t xml:space="preserve"> </w:t>
            </w:r>
            <w:r w:rsidRPr="671BBA62">
              <w:rPr>
                <w:rFonts w:ascii="Calibri" w:eastAsia="Calibri" w:hAnsi="Calibri" w:cs="Calibri"/>
                <w:color w:val="000000" w:themeColor="text1"/>
              </w:rPr>
              <w:t>deficit, hyperactivity or attachment.</w:t>
            </w:r>
          </w:p>
        </w:tc>
      </w:tr>
      <w:tr w:rsidR="671BBA62" w14:paraId="6C456FEC" w14:textId="77777777" w:rsidTr="671BBA62">
        <w:trPr>
          <w:trHeight w:val="300"/>
        </w:trPr>
        <w:tc>
          <w:tcPr>
            <w:tcW w:w="15390" w:type="dxa"/>
            <w:shd w:val="clear" w:color="auto" w:fill="FAE2D5" w:themeFill="accent2" w:themeFillTint="33"/>
          </w:tcPr>
          <w:p w14:paraId="0D89BDD7" w14:textId="77777777" w:rsidR="00B4A6A1" w:rsidRDefault="00B4A6A1" w:rsidP="671BBA62">
            <w:pPr>
              <w:rPr>
                <w:rFonts w:ascii="Calibri" w:eastAsia="Calibri" w:hAnsi="Calibri" w:cs="Calibri"/>
                <w:color w:val="000000" w:themeColor="text1"/>
              </w:rPr>
            </w:pPr>
            <w:r w:rsidRPr="671BBA62">
              <w:rPr>
                <w:rFonts w:ascii="Calibri" w:eastAsia="Calibri" w:hAnsi="Calibri" w:cs="Calibri"/>
                <w:b/>
                <w:bCs/>
                <w:color w:val="000000" w:themeColor="text1"/>
              </w:rPr>
              <w:t>Sensory and/or physical needs</w:t>
            </w:r>
            <w:r w:rsidRPr="671BBA62">
              <w:rPr>
                <w:rFonts w:ascii="Calibri" w:eastAsia="Calibri" w:hAnsi="Calibri" w:cs="Calibri"/>
                <w:color w:val="000000" w:themeColor="text1"/>
              </w:rPr>
              <w:t xml:space="preserve"> – some students with vision impairment or hearing impairment (HI) or a multi-sensory impairment. Some students may</w:t>
            </w:r>
          </w:p>
          <w:p w14:paraId="78449D7F" w14:textId="77777777" w:rsidR="00B4A6A1" w:rsidRDefault="00B4A6A1" w:rsidP="671BBA62">
            <w:pPr>
              <w:rPr>
                <w:rFonts w:ascii="Calibri" w:eastAsia="Calibri" w:hAnsi="Calibri" w:cs="Calibri"/>
                <w:color w:val="000000" w:themeColor="text1"/>
              </w:rPr>
            </w:pPr>
            <w:r w:rsidRPr="671BBA62">
              <w:rPr>
                <w:rFonts w:ascii="Calibri" w:eastAsia="Calibri" w:hAnsi="Calibri" w:cs="Calibri"/>
                <w:color w:val="000000" w:themeColor="text1"/>
              </w:rPr>
              <w:t>also have a physical disability and may require specialist equipment and support to access their learning.</w:t>
            </w:r>
          </w:p>
          <w:p w14:paraId="7B5AFA68" w14:textId="77777777" w:rsidR="671BBA62" w:rsidRDefault="671BBA62" w:rsidP="671BBA62">
            <w:pPr>
              <w:rPr>
                <w:rFonts w:ascii="Calibri" w:eastAsia="Calibri" w:hAnsi="Calibri" w:cs="Calibri"/>
              </w:rPr>
            </w:pPr>
          </w:p>
        </w:tc>
      </w:tr>
    </w:tbl>
    <w:p w14:paraId="3EE3B296" w14:textId="77777777" w:rsidR="671BBA62" w:rsidRDefault="671BBA62" w:rsidP="671BBA62"/>
    <w:tbl>
      <w:tblPr>
        <w:tblStyle w:val="TableGrid"/>
        <w:tblW w:w="0" w:type="auto"/>
        <w:tblLayout w:type="fixed"/>
        <w:tblLook w:val="06A0" w:firstRow="1" w:lastRow="0" w:firstColumn="1" w:lastColumn="0" w:noHBand="1" w:noVBand="1"/>
      </w:tblPr>
      <w:tblGrid>
        <w:gridCol w:w="15390"/>
      </w:tblGrid>
      <w:tr w:rsidR="671BBA62" w14:paraId="7D5BA2C6" w14:textId="77777777" w:rsidTr="671BBA62">
        <w:trPr>
          <w:trHeight w:val="300"/>
        </w:trPr>
        <w:tc>
          <w:tcPr>
            <w:tcW w:w="15390" w:type="dxa"/>
            <w:shd w:val="clear" w:color="auto" w:fill="F2CEED" w:themeFill="accent5" w:themeFillTint="33"/>
          </w:tcPr>
          <w:p w14:paraId="4046F617" w14:textId="77777777" w:rsidR="27BEE187" w:rsidRDefault="27BEE187" w:rsidP="671BBA62">
            <w:pPr>
              <w:rPr>
                <w:rFonts w:ascii="Calibri" w:eastAsia="Calibri" w:hAnsi="Calibri" w:cs="Calibri"/>
                <w:color w:val="000000" w:themeColor="text1"/>
              </w:rPr>
            </w:pPr>
            <w:r w:rsidRPr="671BBA62">
              <w:rPr>
                <w:rFonts w:ascii="Calibri" w:eastAsia="Calibri" w:hAnsi="Calibri" w:cs="Calibri"/>
                <w:color w:val="000000" w:themeColor="text1"/>
              </w:rPr>
              <w:t>1. What kinds of special educational needs does the school provide for?</w:t>
            </w:r>
          </w:p>
        </w:tc>
      </w:tr>
      <w:tr w:rsidR="671BBA62" w14:paraId="15A3CF36" w14:textId="77777777" w:rsidTr="671BBA62">
        <w:trPr>
          <w:trHeight w:val="300"/>
        </w:trPr>
        <w:tc>
          <w:tcPr>
            <w:tcW w:w="15390" w:type="dxa"/>
          </w:tcPr>
          <w:p w14:paraId="3F807EA4" w14:textId="77777777" w:rsidR="671BBA62" w:rsidRDefault="671BBA62" w:rsidP="671BBA62">
            <w:pPr>
              <w:rPr>
                <w:rFonts w:ascii="Calibri" w:eastAsia="Calibri" w:hAnsi="Calibri" w:cs="Calibri"/>
                <w:color w:val="000000" w:themeColor="text1"/>
              </w:rPr>
            </w:pPr>
          </w:p>
          <w:p w14:paraId="3F872508" w14:textId="77777777" w:rsidR="27BEE187" w:rsidRDefault="27BEE187" w:rsidP="671BBA62">
            <w:pPr>
              <w:rPr>
                <w:rFonts w:ascii="Calibri" w:eastAsia="Calibri" w:hAnsi="Calibri" w:cs="Calibri"/>
                <w:color w:val="000000" w:themeColor="text1"/>
              </w:rPr>
            </w:pPr>
            <w:r w:rsidRPr="671BBA62">
              <w:rPr>
                <w:rFonts w:ascii="Calibri" w:eastAsia="Calibri" w:hAnsi="Calibri" w:cs="Calibri"/>
                <w:color w:val="000000" w:themeColor="text1"/>
              </w:rPr>
              <w:t>It is anticipated that most students referred to Compass will be on the Code of Practice (SEN Support) and many of those will present with a Special</w:t>
            </w:r>
          </w:p>
          <w:p w14:paraId="3EA47A60" w14:textId="77777777" w:rsidR="27BEE187" w:rsidRDefault="27BEE187" w:rsidP="671BBA62">
            <w:pPr>
              <w:rPr>
                <w:rFonts w:ascii="Calibri" w:eastAsia="Calibri" w:hAnsi="Calibri" w:cs="Calibri"/>
                <w:color w:val="000000" w:themeColor="text1"/>
              </w:rPr>
            </w:pPr>
            <w:r w:rsidRPr="671BBA62">
              <w:rPr>
                <w:rFonts w:ascii="Calibri" w:eastAsia="Calibri" w:hAnsi="Calibri" w:cs="Calibri"/>
                <w:color w:val="000000" w:themeColor="text1"/>
              </w:rPr>
              <w:t>Educational Need or Disability (SEND). However, we recognise that individuals referred to us have unique and sometimes complex needs. Compass may cater for students with Social, Emotional and Mental Health needs, Autistic Spectrum Disorder, Attention Deficit Hyperactivity Disorder and some medical</w:t>
            </w:r>
          </w:p>
          <w:p w14:paraId="46F77FE1" w14:textId="77777777" w:rsidR="27BEE187" w:rsidRDefault="27BEE187" w:rsidP="671BBA62">
            <w:pPr>
              <w:rPr>
                <w:rFonts w:ascii="Calibri" w:eastAsia="Calibri" w:hAnsi="Calibri" w:cs="Calibri"/>
                <w:color w:val="000000" w:themeColor="text1"/>
              </w:rPr>
            </w:pPr>
            <w:r w:rsidRPr="671BBA62">
              <w:rPr>
                <w:rFonts w:ascii="Calibri" w:eastAsia="Calibri" w:hAnsi="Calibri" w:cs="Calibri"/>
                <w:color w:val="000000" w:themeColor="text1"/>
              </w:rPr>
              <w:t>referrals. This list is neither exhaustive nor exclusive.</w:t>
            </w:r>
          </w:p>
          <w:p w14:paraId="1FF1ADC3" w14:textId="77777777" w:rsidR="671BBA62" w:rsidRDefault="671BBA62" w:rsidP="671BBA62">
            <w:pPr>
              <w:rPr>
                <w:rFonts w:ascii="Calibri" w:eastAsia="Calibri" w:hAnsi="Calibri" w:cs="Calibri"/>
              </w:rPr>
            </w:pPr>
          </w:p>
        </w:tc>
      </w:tr>
    </w:tbl>
    <w:p w14:paraId="4850F507" w14:textId="77777777" w:rsidR="671BBA62" w:rsidRDefault="671BBA62" w:rsidP="671BBA62"/>
    <w:tbl>
      <w:tblPr>
        <w:tblStyle w:val="TableGrid"/>
        <w:tblW w:w="0" w:type="auto"/>
        <w:tblLayout w:type="fixed"/>
        <w:tblLook w:val="06A0" w:firstRow="1" w:lastRow="0" w:firstColumn="1" w:lastColumn="0" w:noHBand="1" w:noVBand="1"/>
      </w:tblPr>
      <w:tblGrid>
        <w:gridCol w:w="15390"/>
      </w:tblGrid>
      <w:tr w:rsidR="671BBA62" w14:paraId="55A3B8F2" w14:textId="77777777" w:rsidTr="6D5F867E">
        <w:trPr>
          <w:trHeight w:val="300"/>
        </w:trPr>
        <w:tc>
          <w:tcPr>
            <w:tcW w:w="15390" w:type="dxa"/>
            <w:shd w:val="clear" w:color="auto" w:fill="F2CEED" w:themeFill="accent5" w:themeFillTint="33"/>
          </w:tcPr>
          <w:p w14:paraId="64D4E009" w14:textId="77777777" w:rsidR="0384FE7A" w:rsidRDefault="0384FE7A" w:rsidP="671BBA62">
            <w:pPr>
              <w:rPr>
                <w:rFonts w:ascii="Calibri" w:eastAsia="Calibri" w:hAnsi="Calibri" w:cs="Calibri"/>
              </w:rPr>
            </w:pPr>
            <w:r w:rsidRPr="671BBA62">
              <w:rPr>
                <w:rFonts w:ascii="Calibri" w:eastAsia="Calibri" w:hAnsi="Calibri" w:cs="Calibri"/>
              </w:rPr>
              <w:t xml:space="preserve">2. </w:t>
            </w:r>
            <w:r w:rsidRPr="671BBA62">
              <w:rPr>
                <w:rFonts w:ascii="Calibri" w:eastAsia="Calibri" w:hAnsi="Calibri" w:cs="Calibri"/>
                <w:color w:val="000000" w:themeColor="text1"/>
              </w:rPr>
              <w:t>How does the school know if student/ young people need extra help and what should I do if I think my child/young person may have special educational needs?</w:t>
            </w:r>
          </w:p>
        </w:tc>
      </w:tr>
      <w:tr w:rsidR="671BBA62" w14:paraId="11C91946" w14:textId="77777777" w:rsidTr="6D5F867E">
        <w:trPr>
          <w:trHeight w:val="300"/>
        </w:trPr>
        <w:tc>
          <w:tcPr>
            <w:tcW w:w="15390" w:type="dxa"/>
          </w:tcPr>
          <w:p w14:paraId="04FB098A" w14:textId="77777777" w:rsidR="671BBA62" w:rsidRDefault="671BBA62" w:rsidP="671BBA62">
            <w:pPr>
              <w:rPr>
                <w:rFonts w:ascii="Calibri" w:eastAsia="Calibri" w:hAnsi="Calibri" w:cs="Calibri"/>
                <w:color w:val="000000" w:themeColor="text1"/>
              </w:rPr>
            </w:pPr>
          </w:p>
          <w:p w14:paraId="2DA99CA5" w14:textId="77777777" w:rsidR="0384FE7A" w:rsidRDefault="7F6D6F02" w:rsidP="6D5F867E">
            <w:pPr>
              <w:rPr>
                <w:rFonts w:ascii="Calibri" w:eastAsia="Calibri" w:hAnsi="Calibri" w:cs="Calibri"/>
                <w:color w:val="000000" w:themeColor="text1"/>
              </w:rPr>
            </w:pPr>
            <w:r w:rsidRPr="6D5F867E">
              <w:rPr>
                <w:rFonts w:ascii="Calibri" w:eastAsia="Calibri" w:hAnsi="Calibri" w:cs="Calibri"/>
                <w:color w:val="000000" w:themeColor="text1"/>
              </w:rPr>
              <w:t>When your child first comes to us</w:t>
            </w:r>
            <w:r w:rsidR="00348C50" w:rsidRPr="6D5F867E">
              <w:rPr>
                <w:rFonts w:ascii="Calibri" w:eastAsia="Calibri" w:hAnsi="Calibri" w:cs="Calibri"/>
                <w:color w:val="000000" w:themeColor="text1"/>
              </w:rPr>
              <w:t>,</w:t>
            </w:r>
            <w:r w:rsidRPr="6D5F867E">
              <w:rPr>
                <w:rFonts w:ascii="Calibri" w:eastAsia="Calibri" w:hAnsi="Calibri" w:cs="Calibri"/>
                <w:color w:val="000000" w:themeColor="text1"/>
              </w:rPr>
              <w:t xml:space="preserve"> we use information from:</w:t>
            </w:r>
          </w:p>
          <w:p w14:paraId="5EEB318B" w14:textId="77777777" w:rsidR="0384FE7A" w:rsidRDefault="7F6D6F02" w:rsidP="6D5F867E">
            <w:pPr>
              <w:rPr>
                <w:rFonts w:ascii="Calibri" w:eastAsia="Calibri" w:hAnsi="Calibri" w:cs="Calibri"/>
                <w:color w:val="000000" w:themeColor="text1"/>
              </w:rPr>
            </w:pPr>
            <w:r w:rsidRPr="6D5F867E">
              <w:rPr>
                <w:rFonts w:ascii="Calibri" w:eastAsia="Calibri" w:hAnsi="Calibri" w:cs="Calibri"/>
                <w:color w:val="000000" w:themeColor="text1"/>
              </w:rPr>
              <w:t xml:space="preserve">· </w:t>
            </w:r>
            <w:r w:rsidR="5C4ADC06" w:rsidRPr="6D5F867E">
              <w:rPr>
                <w:rFonts w:ascii="Calibri" w:eastAsia="Calibri" w:hAnsi="Calibri" w:cs="Calibri"/>
                <w:color w:val="000000" w:themeColor="text1"/>
              </w:rPr>
              <w:t>End</w:t>
            </w:r>
            <w:r w:rsidRPr="6D5F867E">
              <w:rPr>
                <w:rFonts w:ascii="Calibri" w:eastAsia="Calibri" w:hAnsi="Calibri" w:cs="Calibri"/>
                <w:color w:val="000000" w:themeColor="text1"/>
              </w:rPr>
              <w:t xml:space="preserve"> of key stage 2 levels</w:t>
            </w:r>
          </w:p>
          <w:p w14:paraId="7FD885E5" w14:textId="77777777" w:rsidR="0384FE7A" w:rsidRDefault="7F6D6F02" w:rsidP="6D5F867E">
            <w:pPr>
              <w:rPr>
                <w:rFonts w:ascii="Calibri" w:eastAsia="Calibri" w:hAnsi="Calibri" w:cs="Calibri"/>
                <w:color w:val="000000" w:themeColor="text1"/>
              </w:rPr>
            </w:pPr>
            <w:r w:rsidRPr="6D5F867E">
              <w:rPr>
                <w:rFonts w:ascii="Calibri" w:eastAsia="Calibri" w:hAnsi="Calibri" w:cs="Calibri"/>
                <w:color w:val="000000" w:themeColor="text1"/>
              </w:rPr>
              <w:t xml:space="preserve">· </w:t>
            </w:r>
            <w:r w:rsidR="2187BE74" w:rsidRPr="6D5F867E">
              <w:rPr>
                <w:rFonts w:ascii="Calibri" w:eastAsia="Calibri" w:hAnsi="Calibri" w:cs="Calibri"/>
                <w:color w:val="000000" w:themeColor="text1"/>
              </w:rPr>
              <w:t>Base</w:t>
            </w:r>
            <w:r w:rsidRPr="6D5F867E">
              <w:rPr>
                <w:rFonts w:ascii="Calibri" w:eastAsia="Calibri" w:hAnsi="Calibri" w:cs="Calibri"/>
                <w:color w:val="000000" w:themeColor="text1"/>
              </w:rPr>
              <w:t>line testing, Cognitive Ability Tests and other specific tests i.e. spelling, reading ages, SNAP</w:t>
            </w:r>
          </w:p>
          <w:p w14:paraId="3095B1AE" w14:textId="77777777" w:rsidR="0384FE7A" w:rsidRDefault="0384FE7A" w:rsidP="671BBA62">
            <w:pPr>
              <w:rPr>
                <w:rFonts w:ascii="Calibri" w:eastAsia="Calibri" w:hAnsi="Calibri" w:cs="Calibri"/>
                <w:color w:val="000000" w:themeColor="text1"/>
              </w:rPr>
            </w:pPr>
            <w:r w:rsidRPr="671BBA62">
              <w:rPr>
                <w:rFonts w:ascii="Calibri" w:eastAsia="Calibri" w:hAnsi="Calibri" w:cs="Calibri"/>
                <w:color w:val="000000" w:themeColor="text1"/>
              </w:rPr>
              <w:t>· parents/carers</w:t>
            </w:r>
          </w:p>
          <w:p w14:paraId="79CE340D" w14:textId="77777777" w:rsidR="0384FE7A" w:rsidRDefault="7F6D6F02" w:rsidP="6D5F867E">
            <w:pPr>
              <w:rPr>
                <w:rFonts w:ascii="Calibri" w:eastAsia="Calibri" w:hAnsi="Calibri" w:cs="Calibri"/>
                <w:color w:val="000000" w:themeColor="text1"/>
              </w:rPr>
            </w:pPr>
            <w:r w:rsidRPr="6D5F867E">
              <w:rPr>
                <w:rFonts w:ascii="Calibri" w:eastAsia="Calibri" w:hAnsi="Calibri" w:cs="Calibri"/>
                <w:color w:val="000000" w:themeColor="text1"/>
              </w:rPr>
              <w:t xml:space="preserve">· </w:t>
            </w:r>
            <w:r w:rsidR="26A8AF52" w:rsidRPr="6D5F867E">
              <w:rPr>
                <w:rFonts w:ascii="Calibri" w:eastAsia="Calibri" w:hAnsi="Calibri" w:cs="Calibri"/>
                <w:color w:val="000000" w:themeColor="text1"/>
              </w:rPr>
              <w:t>Referral</w:t>
            </w:r>
            <w:r w:rsidRPr="6D5F867E">
              <w:rPr>
                <w:rFonts w:ascii="Calibri" w:eastAsia="Calibri" w:hAnsi="Calibri" w:cs="Calibri"/>
                <w:color w:val="000000" w:themeColor="text1"/>
              </w:rPr>
              <w:t xml:space="preserve"> form information</w:t>
            </w:r>
          </w:p>
          <w:p w14:paraId="76AFE0BD" w14:textId="77777777" w:rsidR="0384FE7A" w:rsidRDefault="7F6D6F02" w:rsidP="6D5F867E">
            <w:pPr>
              <w:rPr>
                <w:rFonts w:ascii="Calibri" w:eastAsia="Calibri" w:hAnsi="Calibri" w:cs="Calibri"/>
                <w:color w:val="000000" w:themeColor="text1"/>
              </w:rPr>
            </w:pPr>
            <w:r w:rsidRPr="6D5F867E">
              <w:rPr>
                <w:rFonts w:ascii="Calibri" w:eastAsia="Calibri" w:hAnsi="Calibri" w:cs="Calibri"/>
                <w:color w:val="000000" w:themeColor="text1"/>
              </w:rPr>
              <w:t xml:space="preserve">· </w:t>
            </w:r>
            <w:r w:rsidR="7AAFC8E8" w:rsidRPr="6D5F867E">
              <w:rPr>
                <w:rFonts w:ascii="Calibri" w:eastAsia="Calibri" w:hAnsi="Calibri" w:cs="Calibri"/>
                <w:color w:val="000000" w:themeColor="text1"/>
              </w:rPr>
              <w:t>Specialist</w:t>
            </w:r>
            <w:r w:rsidRPr="6D5F867E">
              <w:rPr>
                <w:rFonts w:ascii="Calibri" w:eastAsia="Calibri" w:hAnsi="Calibri" w:cs="Calibri"/>
                <w:color w:val="000000" w:themeColor="text1"/>
              </w:rPr>
              <w:t xml:space="preserve"> colleagues, external agencies</w:t>
            </w:r>
          </w:p>
          <w:p w14:paraId="544DA2FA" w14:textId="77777777" w:rsidR="671BBA62" w:rsidRDefault="671BBA62" w:rsidP="671BBA62">
            <w:pPr>
              <w:rPr>
                <w:rFonts w:ascii="Calibri" w:eastAsia="Calibri" w:hAnsi="Calibri" w:cs="Calibri"/>
                <w:color w:val="000000" w:themeColor="text1"/>
              </w:rPr>
            </w:pPr>
          </w:p>
          <w:p w14:paraId="41723573" w14:textId="77777777" w:rsidR="0384FE7A" w:rsidRDefault="7F6D6F02" w:rsidP="6D5F867E">
            <w:pPr>
              <w:rPr>
                <w:rFonts w:ascii="Calibri" w:eastAsia="Calibri" w:hAnsi="Calibri" w:cs="Calibri"/>
                <w:color w:val="000000" w:themeColor="text1"/>
              </w:rPr>
            </w:pPr>
            <w:r w:rsidRPr="6D5F867E">
              <w:rPr>
                <w:rFonts w:ascii="Calibri" w:eastAsia="Calibri" w:hAnsi="Calibri" w:cs="Calibri"/>
                <w:color w:val="000000" w:themeColor="text1"/>
              </w:rPr>
              <w:t xml:space="preserve">As your child gets </w:t>
            </w:r>
            <w:r w:rsidR="18E68EBC" w:rsidRPr="6D5F867E">
              <w:rPr>
                <w:rFonts w:ascii="Calibri" w:eastAsia="Calibri" w:hAnsi="Calibri" w:cs="Calibri"/>
                <w:color w:val="000000" w:themeColor="text1"/>
              </w:rPr>
              <w:t>older,</w:t>
            </w:r>
            <w:r w:rsidRPr="6D5F867E">
              <w:rPr>
                <w:rFonts w:ascii="Calibri" w:eastAsia="Calibri" w:hAnsi="Calibri" w:cs="Calibri"/>
                <w:color w:val="000000" w:themeColor="text1"/>
              </w:rPr>
              <w:t xml:space="preserve"> we use information or referrals from:</w:t>
            </w:r>
          </w:p>
          <w:p w14:paraId="55795471" w14:textId="77777777" w:rsidR="0384FE7A" w:rsidRDefault="0384FE7A" w:rsidP="671BBA62">
            <w:pPr>
              <w:rPr>
                <w:rFonts w:ascii="Calibri" w:eastAsia="Calibri" w:hAnsi="Calibri" w:cs="Calibri"/>
                <w:color w:val="000000" w:themeColor="text1"/>
              </w:rPr>
            </w:pPr>
            <w:r w:rsidRPr="671BBA62">
              <w:rPr>
                <w:rFonts w:ascii="Calibri" w:eastAsia="Calibri" w:hAnsi="Calibri" w:cs="Calibri"/>
                <w:color w:val="000000" w:themeColor="text1"/>
              </w:rPr>
              <w:t>• termly assessments and interim data</w:t>
            </w:r>
          </w:p>
          <w:p w14:paraId="2AA960D3" w14:textId="77777777" w:rsidR="0384FE7A" w:rsidRDefault="0384FE7A" w:rsidP="671BBA62">
            <w:pPr>
              <w:rPr>
                <w:rFonts w:ascii="Calibri" w:eastAsia="Calibri" w:hAnsi="Calibri" w:cs="Calibri"/>
                <w:color w:val="000000" w:themeColor="text1"/>
              </w:rPr>
            </w:pPr>
            <w:r w:rsidRPr="671BBA62">
              <w:rPr>
                <w:rFonts w:ascii="Calibri" w:eastAsia="Calibri" w:hAnsi="Calibri" w:cs="Calibri"/>
                <w:color w:val="000000" w:themeColor="text1"/>
              </w:rPr>
              <w:t>• subject teachers and tutors</w:t>
            </w:r>
          </w:p>
          <w:p w14:paraId="3EF4361A" w14:textId="77777777" w:rsidR="0384FE7A" w:rsidRDefault="0384FE7A" w:rsidP="671BBA62">
            <w:pPr>
              <w:rPr>
                <w:rFonts w:ascii="Calibri" w:eastAsia="Calibri" w:hAnsi="Calibri" w:cs="Calibri"/>
                <w:color w:val="000000" w:themeColor="text1"/>
              </w:rPr>
            </w:pPr>
            <w:r w:rsidRPr="671BBA62">
              <w:rPr>
                <w:rFonts w:ascii="Calibri" w:eastAsia="Calibri" w:hAnsi="Calibri" w:cs="Calibri"/>
                <w:color w:val="000000" w:themeColor="text1"/>
              </w:rPr>
              <w:t>• parental concerns</w:t>
            </w:r>
          </w:p>
          <w:p w14:paraId="39CC46CE" w14:textId="77777777" w:rsidR="0384FE7A" w:rsidRDefault="0384FE7A" w:rsidP="671BBA62">
            <w:pPr>
              <w:rPr>
                <w:rFonts w:ascii="Calibri" w:eastAsia="Calibri" w:hAnsi="Calibri" w:cs="Calibri"/>
                <w:color w:val="000000" w:themeColor="text1"/>
              </w:rPr>
            </w:pPr>
            <w:r w:rsidRPr="671BBA62">
              <w:rPr>
                <w:rFonts w:ascii="Calibri" w:eastAsia="Calibri" w:hAnsi="Calibri" w:cs="Calibri"/>
                <w:color w:val="000000" w:themeColor="text1"/>
              </w:rPr>
              <w:t>• external agencies</w:t>
            </w:r>
            <w:r w:rsidR="2EA11DF5" w:rsidRPr="671BBA62">
              <w:rPr>
                <w:rFonts w:ascii="Calibri" w:eastAsia="Calibri" w:hAnsi="Calibri" w:cs="Calibri"/>
                <w:color w:val="000000" w:themeColor="text1"/>
              </w:rPr>
              <w:t xml:space="preserve"> reports</w:t>
            </w:r>
          </w:p>
          <w:p w14:paraId="6CC531FD" w14:textId="77777777" w:rsidR="0384FE7A" w:rsidRDefault="7F6D6F02" w:rsidP="6D5F867E">
            <w:pPr>
              <w:rPr>
                <w:rFonts w:ascii="Calibri" w:eastAsia="Calibri" w:hAnsi="Calibri" w:cs="Calibri"/>
                <w:color w:val="000000" w:themeColor="text1"/>
              </w:rPr>
            </w:pPr>
            <w:r w:rsidRPr="6D5F867E">
              <w:rPr>
                <w:rFonts w:ascii="Calibri" w:eastAsia="Calibri" w:hAnsi="Calibri" w:cs="Calibri"/>
                <w:color w:val="000000" w:themeColor="text1"/>
              </w:rPr>
              <w:t xml:space="preserve">If your child needs to be </w:t>
            </w:r>
            <w:r w:rsidR="2E4497D2" w:rsidRPr="6D5F867E">
              <w:rPr>
                <w:rFonts w:ascii="Calibri" w:eastAsia="Calibri" w:hAnsi="Calibri" w:cs="Calibri"/>
                <w:color w:val="000000" w:themeColor="text1"/>
              </w:rPr>
              <w:t>assessed,</w:t>
            </w:r>
            <w:r w:rsidRPr="6D5F867E">
              <w:rPr>
                <w:rFonts w:ascii="Calibri" w:eastAsia="Calibri" w:hAnsi="Calibri" w:cs="Calibri"/>
                <w:color w:val="000000" w:themeColor="text1"/>
              </w:rPr>
              <w:t xml:space="preserve"> we </w:t>
            </w:r>
            <w:r w:rsidR="7003AFF5" w:rsidRPr="6D5F867E">
              <w:rPr>
                <w:rFonts w:ascii="Calibri" w:eastAsia="Calibri" w:hAnsi="Calibri" w:cs="Calibri"/>
                <w:color w:val="000000" w:themeColor="text1"/>
              </w:rPr>
              <w:t>will</w:t>
            </w:r>
            <w:r w:rsidRPr="6D5F867E">
              <w:rPr>
                <w:rFonts w:ascii="Calibri" w:eastAsia="Calibri" w:hAnsi="Calibri" w:cs="Calibri"/>
                <w:color w:val="000000" w:themeColor="text1"/>
              </w:rPr>
              <w:t xml:space="preserve"> use a range of assessments depending on the area of need with referrals to specific agencies if</w:t>
            </w:r>
            <w:r w:rsidR="3D533D2D" w:rsidRPr="6D5F867E">
              <w:rPr>
                <w:rFonts w:ascii="Calibri" w:eastAsia="Calibri" w:hAnsi="Calibri" w:cs="Calibri"/>
                <w:color w:val="000000" w:themeColor="text1"/>
              </w:rPr>
              <w:t xml:space="preserve"> </w:t>
            </w:r>
            <w:r w:rsidRPr="6D5F867E">
              <w:rPr>
                <w:rFonts w:ascii="Calibri" w:eastAsia="Calibri" w:hAnsi="Calibri" w:cs="Calibri"/>
                <w:color w:val="000000" w:themeColor="text1"/>
              </w:rPr>
              <w:t>appropriate.</w:t>
            </w:r>
            <w:r w:rsidR="069115B8" w:rsidRPr="6D5F867E">
              <w:rPr>
                <w:rFonts w:ascii="Calibri" w:eastAsia="Calibri" w:hAnsi="Calibri" w:cs="Calibri"/>
                <w:color w:val="000000" w:themeColor="text1"/>
              </w:rPr>
              <w:t xml:space="preserve"> </w:t>
            </w:r>
            <w:r w:rsidRPr="6D5F867E">
              <w:rPr>
                <w:rFonts w:ascii="Calibri" w:eastAsia="Calibri" w:hAnsi="Calibri" w:cs="Calibri"/>
                <w:color w:val="000000" w:themeColor="text1"/>
              </w:rPr>
              <w:t xml:space="preserve">If it is thought a family needs support we have good working relationships with outside </w:t>
            </w:r>
            <w:r w:rsidR="36822474" w:rsidRPr="6D5F867E">
              <w:rPr>
                <w:rFonts w:ascii="Calibri" w:eastAsia="Calibri" w:hAnsi="Calibri" w:cs="Calibri"/>
                <w:color w:val="000000" w:themeColor="text1"/>
              </w:rPr>
              <w:t>agencies,</w:t>
            </w:r>
            <w:r w:rsidRPr="6D5F867E">
              <w:rPr>
                <w:rFonts w:ascii="Calibri" w:eastAsia="Calibri" w:hAnsi="Calibri" w:cs="Calibri"/>
                <w:color w:val="000000" w:themeColor="text1"/>
              </w:rPr>
              <w:t xml:space="preserve"> and a referral can be made to them</w:t>
            </w:r>
          </w:p>
          <w:p w14:paraId="641B98FD" w14:textId="77777777" w:rsidR="671BBA62" w:rsidRDefault="671BBA62" w:rsidP="671BBA62">
            <w:pPr>
              <w:rPr>
                <w:rFonts w:ascii="Calibri" w:eastAsia="Calibri" w:hAnsi="Calibri" w:cs="Calibri"/>
              </w:rPr>
            </w:pPr>
          </w:p>
        </w:tc>
      </w:tr>
    </w:tbl>
    <w:p w14:paraId="6ADB5377" w14:textId="77777777" w:rsidR="671BBA62" w:rsidRDefault="671BBA62" w:rsidP="671BBA62"/>
    <w:tbl>
      <w:tblPr>
        <w:tblStyle w:val="TableGrid"/>
        <w:tblW w:w="0" w:type="auto"/>
        <w:tblLayout w:type="fixed"/>
        <w:tblLook w:val="06A0" w:firstRow="1" w:lastRow="0" w:firstColumn="1" w:lastColumn="0" w:noHBand="1" w:noVBand="1"/>
      </w:tblPr>
      <w:tblGrid>
        <w:gridCol w:w="15390"/>
      </w:tblGrid>
      <w:tr w:rsidR="671BBA62" w14:paraId="467B9651" w14:textId="77777777" w:rsidTr="671BBA62">
        <w:trPr>
          <w:trHeight w:val="300"/>
        </w:trPr>
        <w:tc>
          <w:tcPr>
            <w:tcW w:w="15390" w:type="dxa"/>
            <w:shd w:val="clear" w:color="auto" w:fill="F2CEED" w:themeFill="accent5" w:themeFillTint="33"/>
          </w:tcPr>
          <w:p w14:paraId="7B1DEF8B" w14:textId="77777777" w:rsidR="0384FE7A" w:rsidRDefault="0384FE7A" w:rsidP="671BBA62">
            <w:pPr>
              <w:rPr>
                <w:rFonts w:ascii="Calibri" w:eastAsia="Calibri" w:hAnsi="Calibri" w:cs="Calibri"/>
              </w:rPr>
            </w:pPr>
            <w:r w:rsidRPr="671BBA62">
              <w:rPr>
                <w:rFonts w:ascii="Calibri" w:eastAsia="Calibri" w:hAnsi="Calibri" w:cs="Calibri"/>
                <w:color w:val="000000" w:themeColor="text1"/>
              </w:rPr>
              <w:t>3. How will both you and I know how my child/young person is doing?</w:t>
            </w:r>
          </w:p>
        </w:tc>
      </w:tr>
      <w:tr w:rsidR="671BBA62" w14:paraId="257A48A8" w14:textId="77777777" w:rsidTr="671BBA62">
        <w:trPr>
          <w:trHeight w:val="300"/>
        </w:trPr>
        <w:tc>
          <w:tcPr>
            <w:tcW w:w="15390" w:type="dxa"/>
          </w:tcPr>
          <w:p w14:paraId="0E426DC8" w14:textId="77777777" w:rsidR="0384FE7A" w:rsidRDefault="0384FE7A" w:rsidP="671BBA62">
            <w:pPr>
              <w:spacing w:before="240" w:after="240"/>
              <w:rPr>
                <w:rFonts w:ascii="Calibri" w:eastAsia="Calibri" w:hAnsi="Calibri" w:cs="Calibri"/>
                <w:color w:val="000000" w:themeColor="text1"/>
              </w:rPr>
            </w:pPr>
            <w:r w:rsidRPr="671BBA62">
              <w:rPr>
                <w:rFonts w:ascii="Calibri" w:eastAsia="Calibri" w:hAnsi="Calibri" w:cs="Calibri"/>
                <w:color w:val="000000" w:themeColor="text1"/>
              </w:rPr>
              <w:t>Compass staff invite parents to meet with them at least once a year in addition to this we issue reports explaining how well your child is doing in each subject</w:t>
            </w:r>
            <w:r w:rsidR="3A3F3245" w:rsidRPr="671BBA62">
              <w:rPr>
                <w:rFonts w:ascii="Calibri" w:eastAsia="Calibri" w:hAnsi="Calibri" w:cs="Calibri"/>
                <w:color w:val="000000" w:themeColor="text1"/>
              </w:rPr>
              <w:t xml:space="preserve"> </w:t>
            </w:r>
            <w:r w:rsidRPr="671BBA62">
              <w:rPr>
                <w:rFonts w:ascii="Calibri" w:eastAsia="Calibri" w:hAnsi="Calibri" w:cs="Calibri"/>
                <w:color w:val="000000" w:themeColor="text1"/>
              </w:rPr>
              <w:t>area at least twice throughout the year. In addition to this teachers or support staff can phone, text or email parents as appropriate. For</w:t>
            </w:r>
            <w:r w:rsidR="2EDF3010" w:rsidRPr="671BBA62">
              <w:rPr>
                <w:rFonts w:ascii="Calibri" w:eastAsia="Calibri" w:hAnsi="Calibri" w:cs="Calibri"/>
                <w:color w:val="000000" w:themeColor="text1"/>
              </w:rPr>
              <w:t xml:space="preserve"> </w:t>
            </w:r>
            <w:r w:rsidRPr="671BBA62">
              <w:rPr>
                <w:rFonts w:ascii="Calibri" w:eastAsia="Calibri" w:hAnsi="Calibri" w:cs="Calibri"/>
                <w:color w:val="000000" w:themeColor="text1"/>
              </w:rPr>
              <w:t>those students with an Education, Health and Care Plan, a progress review is held annually. Parents / carers and the student are central in planning their son</w:t>
            </w:r>
            <w:r w:rsidR="3A01BCC2" w:rsidRPr="671BBA62">
              <w:rPr>
                <w:rFonts w:ascii="Calibri" w:eastAsia="Calibri" w:hAnsi="Calibri" w:cs="Calibri"/>
                <w:color w:val="000000" w:themeColor="text1"/>
              </w:rPr>
              <w:t xml:space="preserve"> </w:t>
            </w:r>
            <w:r w:rsidRPr="671BBA62">
              <w:rPr>
                <w:rFonts w:ascii="Calibri" w:eastAsia="Calibri" w:hAnsi="Calibri" w:cs="Calibri"/>
                <w:color w:val="000000" w:themeColor="text1"/>
              </w:rPr>
              <w:t xml:space="preserve">/ daughter’s </w:t>
            </w:r>
            <w:r w:rsidR="3DF3485E" w:rsidRPr="671BBA62">
              <w:rPr>
                <w:rFonts w:ascii="Calibri" w:eastAsia="Calibri" w:hAnsi="Calibri" w:cs="Calibri"/>
                <w:color w:val="000000" w:themeColor="text1"/>
              </w:rPr>
              <w:t>this review and</w:t>
            </w:r>
            <w:r w:rsidRPr="671BBA62">
              <w:rPr>
                <w:rFonts w:ascii="Calibri" w:eastAsia="Calibri" w:hAnsi="Calibri" w:cs="Calibri"/>
                <w:color w:val="000000" w:themeColor="text1"/>
              </w:rPr>
              <w:t xml:space="preserve"> at every opportunity thereafter.</w:t>
            </w:r>
          </w:p>
        </w:tc>
      </w:tr>
    </w:tbl>
    <w:p w14:paraId="5F4214F2" w14:textId="77777777" w:rsidR="671BBA62" w:rsidRDefault="671BBA62" w:rsidP="671BBA62"/>
    <w:tbl>
      <w:tblPr>
        <w:tblStyle w:val="TableGrid"/>
        <w:tblW w:w="0" w:type="auto"/>
        <w:tblLayout w:type="fixed"/>
        <w:tblLook w:val="06A0" w:firstRow="1" w:lastRow="0" w:firstColumn="1" w:lastColumn="0" w:noHBand="1" w:noVBand="1"/>
      </w:tblPr>
      <w:tblGrid>
        <w:gridCol w:w="15390"/>
      </w:tblGrid>
      <w:tr w:rsidR="671BBA62" w14:paraId="459BDECB" w14:textId="77777777" w:rsidTr="1D24D390">
        <w:trPr>
          <w:trHeight w:val="300"/>
        </w:trPr>
        <w:tc>
          <w:tcPr>
            <w:tcW w:w="15390" w:type="dxa"/>
            <w:shd w:val="clear" w:color="auto" w:fill="F2CEED" w:themeFill="accent5" w:themeFillTint="33"/>
          </w:tcPr>
          <w:p w14:paraId="052A5F6F" w14:textId="77777777" w:rsidR="616D5A18" w:rsidRDefault="616D5A18" w:rsidP="671BBA62">
            <w:pPr>
              <w:rPr>
                <w:rFonts w:ascii="Calibri" w:eastAsia="Calibri" w:hAnsi="Calibri" w:cs="Calibri"/>
              </w:rPr>
            </w:pPr>
            <w:r w:rsidRPr="671BBA62">
              <w:rPr>
                <w:rFonts w:ascii="Calibri" w:eastAsia="Calibri" w:hAnsi="Calibri" w:cs="Calibri"/>
                <w:color w:val="000000" w:themeColor="text1"/>
              </w:rPr>
              <w:t>4. How will the curriculum be matched to my child/young person’s needs?</w:t>
            </w:r>
          </w:p>
        </w:tc>
      </w:tr>
      <w:tr w:rsidR="671BBA62" w14:paraId="44353615" w14:textId="77777777" w:rsidTr="1D24D390">
        <w:trPr>
          <w:trHeight w:val="300"/>
        </w:trPr>
        <w:tc>
          <w:tcPr>
            <w:tcW w:w="15390" w:type="dxa"/>
          </w:tcPr>
          <w:p w14:paraId="07BEF7CD" w14:textId="77777777" w:rsidR="616D5A18" w:rsidRDefault="7BA273D8" w:rsidP="1D24D390">
            <w:pPr>
              <w:spacing w:before="240" w:after="240"/>
              <w:rPr>
                <w:rFonts w:ascii="Calibri" w:eastAsia="Calibri" w:hAnsi="Calibri" w:cs="Calibri"/>
                <w:color w:val="000000" w:themeColor="text1"/>
              </w:rPr>
            </w:pPr>
            <w:r w:rsidRPr="1D24D390">
              <w:rPr>
                <w:rFonts w:ascii="Calibri" w:eastAsia="Calibri" w:hAnsi="Calibri" w:cs="Calibri"/>
                <w:color w:val="000000" w:themeColor="text1"/>
              </w:rPr>
              <w:t>All Compass students have a timetable based on their needs, abilities and circumstances. Students at Compass will be taught on site in small groups for all</w:t>
            </w:r>
            <w:r w:rsidR="610DADDE" w:rsidRPr="1D24D390">
              <w:rPr>
                <w:rFonts w:ascii="Calibri" w:eastAsia="Calibri" w:hAnsi="Calibri" w:cs="Calibri"/>
                <w:color w:val="000000" w:themeColor="text1"/>
              </w:rPr>
              <w:t xml:space="preserve"> </w:t>
            </w:r>
            <w:r w:rsidRPr="1D24D390">
              <w:rPr>
                <w:rFonts w:ascii="Calibri" w:eastAsia="Calibri" w:hAnsi="Calibri" w:cs="Calibri"/>
                <w:color w:val="000000" w:themeColor="text1"/>
              </w:rPr>
              <w:t xml:space="preserve">core subjects. In KS4 a core curriculum of English, Maths, Science, Life Skills and </w:t>
            </w:r>
            <w:r w:rsidR="10FA1220" w:rsidRPr="1D24D390">
              <w:rPr>
                <w:rFonts w:ascii="Calibri" w:eastAsia="Calibri" w:hAnsi="Calibri" w:cs="Calibri"/>
                <w:color w:val="000000" w:themeColor="text1"/>
              </w:rPr>
              <w:t>vocational studies</w:t>
            </w:r>
            <w:r w:rsidRPr="1D24D390">
              <w:rPr>
                <w:rFonts w:ascii="Calibri" w:eastAsia="Calibri" w:hAnsi="Calibri" w:cs="Calibri"/>
                <w:color w:val="000000" w:themeColor="text1"/>
              </w:rPr>
              <w:t xml:space="preserve"> will be offered to all students. At KS3 the core offer is</w:t>
            </w:r>
            <w:r w:rsidR="32C515CA" w:rsidRPr="1D24D390">
              <w:rPr>
                <w:rFonts w:ascii="Calibri" w:eastAsia="Calibri" w:hAnsi="Calibri" w:cs="Calibri"/>
                <w:color w:val="000000" w:themeColor="text1"/>
              </w:rPr>
              <w:t xml:space="preserve"> </w:t>
            </w:r>
            <w:r w:rsidRPr="1D24D390">
              <w:rPr>
                <w:rFonts w:ascii="Calibri" w:eastAsia="Calibri" w:hAnsi="Calibri" w:cs="Calibri"/>
                <w:color w:val="000000" w:themeColor="text1"/>
              </w:rPr>
              <w:lastRenderedPageBreak/>
              <w:t>English, Maths, Science, IT, Art, humanities, DT (Food) and Sport. In KS4 the students maybe supported by subjects taught by alternative providers off-site</w:t>
            </w:r>
            <w:r w:rsidR="582F92E7" w:rsidRPr="1D24D390">
              <w:rPr>
                <w:rFonts w:ascii="Calibri" w:eastAsia="Calibri" w:hAnsi="Calibri" w:cs="Calibri"/>
                <w:color w:val="000000" w:themeColor="text1"/>
              </w:rPr>
              <w:t xml:space="preserve"> </w:t>
            </w:r>
            <w:r w:rsidRPr="1D24D390">
              <w:rPr>
                <w:rFonts w:ascii="Calibri" w:eastAsia="Calibri" w:hAnsi="Calibri" w:cs="Calibri"/>
                <w:color w:val="000000" w:themeColor="text1"/>
              </w:rPr>
              <w:t>or outreach sessions. Compass provides a flexible, adaptable and fluid approach to learning to meet the needs of our students</w:t>
            </w:r>
          </w:p>
        </w:tc>
      </w:tr>
    </w:tbl>
    <w:p w14:paraId="4868AFD3" w14:textId="77777777" w:rsidR="671BBA62" w:rsidRDefault="671BBA62" w:rsidP="671BBA62"/>
    <w:tbl>
      <w:tblPr>
        <w:tblStyle w:val="TableGrid"/>
        <w:tblW w:w="0" w:type="auto"/>
        <w:tblLayout w:type="fixed"/>
        <w:tblLook w:val="06A0" w:firstRow="1" w:lastRow="0" w:firstColumn="1" w:lastColumn="0" w:noHBand="1" w:noVBand="1"/>
      </w:tblPr>
      <w:tblGrid>
        <w:gridCol w:w="15390"/>
      </w:tblGrid>
      <w:tr w:rsidR="671BBA62" w14:paraId="4A251F4E" w14:textId="77777777" w:rsidTr="6D5F867E">
        <w:trPr>
          <w:trHeight w:val="300"/>
        </w:trPr>
        <w:tc>
          <w:tcPr>
            <w:tcW w:w="15390" w:type="dxa"/>
            <w:shd w:val="clear" w:color="auto" w:fill="F2CEED" w:themeFill="accent5" w:themeFillTint="33"/>
          </w:tcPr>
          <w:p w14:paraId="732E1694" w14:textId="77777777" w:rsidR="616D5A18" w:rsidRDefault="616D5A18" w:rsidP="671BBA62">
            <w:pPr>
              <w:rPr>
                <w:rFonts w:ascii="Calibri" w:eastAsia="Calibri" w:hAnsi="Calibri" w:cs="Calibri"/>
              </w:rPr>
            </w:pPr>
            <w:r w:rsidRPr="671BBA62">
              <w:rPr>
                <w:rFonts w:ascii="Calibri" w:eastAsia="Calibri" w:hAnsi="Calibri" w:cs="Calibri"/>
                <w:color w:val="000000" w:themeColor="text1"/>
              </w:rPr>
              <w:t>5. How will school staff support my child/young person?</w:t>
            </w:r>
          </w:p>
        </w:tc>
      </w:tr>
      <w:tr w:rsidR="671BBA62" w14:paraId="580C02D0" w14:textId="77777777" w:rsidTr="6D5F867E">
        <w:trPr>
          <w:trHeight w:val="300"/>
        </w:trPr>
        <w:tc>
          <w:tcPr>
            <w:tcW w:w="15390" w:type="dxa"/>
          </w:tcPr>
          <w:p w14:paraId="0D2ED0C6" w14:textId="77777777" w:rsidR="616D5A18" w:rsidRDefault="7D5464C6" w:rsidP="6D5F867E">
            <w:pPr>
              <w:spacing w:before="240" w:after="240"/>
              <w:rPr>
                <w:rFonts w:ascii="Calibri" w:eastAsia="Calibri" w:hAnsi="Calibri" w:cs="Calibri"/>
                <w:color w:val="000000" w:themeColor="text1"/>
              </w:rPr>
            </w:pPr>
            <w:r w:rsidRPr="6D5F867E">
              <w:rPr>
                <w:rFonts w:ascii="Calibri" w:eastAsia="Calibri" w:hAnsi="Calibri" w:cs="Calibri"/>
                <w:color w:val="000000" w:themeColor="text1"/>
              </w:rPr>
              <w:t xml:space="preserve">We are a close </w:t>
            </w:r>
            <w:r w:rsidR="34F5AAAC" w:rsidRPr="6D5F867E">
              <w:rPr>
                <w:rFonts w:ascii="Calibri" w:eastAsia="Calibri" w:hAnsi="Calibri" w:cs="Calibri"/>
                <w:color w:val="000000" w:themeColor="text1"/>
              </w:rPr>
              <w:t>team,</w:t>
            </w:r>
            <w:r w:rsidRPr="6D5F867E">
              <w:rPr>
                <w:rFonts w:ascii="Calibri" w:eastAsia="Calibri" w:hAnsi="Calibri" w:cs="Calibri"/>
                <w:color w:val="000000" w:themeColor="text1"/>
              </w:rPr>
              <w:t xml:space="preserve"> and all staff will work together to identify your child’s needs and plan any provision or intervention. Your child will also have a Pastoral</w:t>
            </w:r>
            <w:r w:rsidR="75ACBE86" w:rsidRPr="6D5F867E">
              <w:rPr>
                <w:rFonts w:ascii="Calibri" w:eastAsia="Calibri" w:hAnsi="Calibri" w:cs="Calibri"/>
                <w:color w:val="000000" w:themeColor="text1"/>
              </w:rPr>
              <w:t xml:space="preserve"> </w:t>
            </w:r>
            <w:r w:rsidRPr="6D5F867E">
              <w:rPr>
                <w:rFonts w:ascii="Calibri" w:eastAsia="Calibri" w:hAnsi="Calibri" w:cs="Calibri"/>
                <w:color w:val="000000" w:themeColor="text1"/>
              </w:rPr>
              <w:t>Mentor who will be responsible for day-to-day communication with parents / carers. It is expected that your child will develop a strong relationship with</w:t>
            </w:r>
            <w:r w:rsidR="650A6C8F" w:rsidRPr="6D5F867E">
              <w:rPr>
                <w:rFonts w:ascii="Calibri" w:eastAsia="Calibri" w:hAnsi="Calibri" w:cs="Calibri"/>
                <w:color w:val="000000" w:themeColor="text1"/>
              </w:rPr>
              <w:t xml:space="preserve"> </w:t>
            </w:r>
            <w:r w:rsidRPr="6D5F867E">
              <w:rPr>
                <w:rFonts w:ascii="Calibri" w:eastAsia="Calibri" w:hAnsi="Calibri" w:cs="Calibri"/>
                <w:color w:val="000000" w:themeColor="text1"/>
              </w:rPr>
              <w:t>their Mentor and speak to them in the first instance regarding any issues that need the input of an adult. Your child will also be supported by a class tutor</w:t>
            </w:r>
            <w:r w:rsidR="2A2395F2" w:rsidRPr="6D5F867E">
              <w:rPr>
                <w:rFonts w:ascii="Calibri" w:eastAsia="Calibri" w:hAnsi="Calibri" w:cs="Calibri"/>
                <w:color w:val="000000" w:themeColor="text1"/>
              </w:rPr>
              <w:t xml:space="preserve"> </w:t>
            </w:r>
            <w:r w:rsidRPr="6D5F867E">
              <w:rPr>
                <w:rFonts w:ascii="Calibri" w:eastAsia="Calibri" w:hAnsi="Calibri" w:cs="Calibri"/>
                <w:color w:val="000000" w:themeColor="text1"/>
              </w:rPr>
              <w:t xml:space="preserve">and teaching assistant. All teaching staff will meet regularly to discuss </w:t>
            </w:r>
            <w:r w:rsidR="4FFD1AB5" w:rsidRPr="6D5F867E">
              <w:rPr>
                <w:rFonts w:ascii="Calibri" w:eastAsia="Calibri" w:hAnsi="Calibri" w:cs="Calibri"/>
                <w:color w:val="000000" w:themeColor="text1"/>
              </w:rPr>
              <w:t>students'</w:t>
            </w:r>
            <w:r w:rsidRPr="6D5F867E">
              <w:rPr>
                <w:rFonts w:ascii="Calibri" w:eastAsia="Calibri" w:hAnsi="Calibri" w:cs="Calibri"/>
                <w:color w:val="000000" w:themeColor="text1"/>
              </w:rPr>
              <w:t xml:space="preserve"> progress and to monitor any interventions. Compass is supported by a</w:t>
            </w:r>
            <w:r w:rsidR="527F8FFF" w:rsidRPr="6D5F867E">
              <w:rPr>
                <w:rFonts w:ascii="Calibri" w:eastAsia="Calibri" w:hAnsi="Calibri" w:cs="Calibri"/>
                <w:color w:val="000000" w:themeColor="text1"/>
              </w:rPr>
              <w:t xml:space="preserve"> </w:t>
            </w:r>
            <w:r w:rsidRPr="6D5F867E">
              <w:rPr>
                <w:rFonts w:ascii="Calibri" w:eastAsia="Calibri" w:hAnsi="Calibri" w:cs="Calibri"/>
                <w:color w:val="000000" w:themeColor="text1"/>
              </w:rPr>
              <w:t>Management Committee (Governing Body).</w:t>
            </w:r>
            <w:r w:rsidR="0371BD1B" w:rsidRPr="6D5F867E">
              <w:rPr>
                <w:rFonts w:ascii="Calibri" w:eastAsia="Calibri" w:hAnsi="Calibri" w:cs="Calibri"/>
                <w:color w:val="000000" w:themeColor="text1"/>
              </w:rPr>
              <w:t xml:space="preserve"> </w:t>
            </w:r>
            <w:r w:rsidRPr="6D5F867E">
              <w:rPr>
                <w:rFonts w:ascii="Calibri" w:eastAsia="Calibri" w:hAnsi="Calibri" w:cs="Calibri"/>
                <w:color w:val="000000" w:themeColor="text1"/>
              </w:rPr>
              <w:t>Our curriculum reflects the needs of our students and supports their needs on an individual basis. Students study for GCSEs</w:t>
            </w:r>
            <w:r w:rsidR="59A580E9" w:rsidRPr="6D5F867E">
              <w:rPr>
                <w:rFonts w:ascii="Calibri" w:eastAsia="Calibri" w:hAnsi="Calibri" w:cs="Calibri"/>
                <w:color w:val="000000" w:themeColor="text1"/>
              </w:rPr>
              <w:t xml:space="preserve"> and BTECs</w:t>
            </w:r>
            <w:r w:rsidRPr="6D5F867E">
              <w:rPr>
                <w:rFonts w:ascii="Calibri" w:eastAsia="Calibri" w:hAnsi="Calibri" w:cs="Calibri"/>
                <w:color w:val="000000" w:themeColor="text1"/>
              </w:rPr>
              <w:t xml:space="preserve"> alongside more vocational</w:t>
            </w:r>
            <w:r w:rsidR="6465C897" w:rsidRPr="6D5F867E">
              <w:rPr>
                <w:rFonts w:ascii="Calibri" w:eastAsia="Calibri" w:hAnsi="Calibri" w:cs="Calibri"/>
                <w:color w:val="000000" w:themeColor="text1"/>
              </w:rPr>
              <w:t xml:space="preserve"> </w:t>
            </w:r>
            <w:r w:rsidRPr="6D5F867E">
              <w:rPr>
                <w:rFonts w:ascii="Calibri" w:eastAsia="Calibri" w:hAnsi="Calibri" w:cs="Calibri"/>
                <w:color w:val="000000" w:themeColor="text1"/>
              </w:rPr>
              <w:t>qualifications such as Level 1 construction. We also offer provision that develops self-confidence, social skills and supports well -being through</w:t>
            </w:r>
            <w:r w:rsidR="5FBE2299" w:rsidRPr="6D5F867E">
              <w:rPr>
                <w:rFonts w:ascii="Calibri" w:eastAsia="Calibri" w:hAnsi="Calibri" w:cs="Calibri"/>
                <w:color w:val="000000" w:themeColor="text1"/>
              </w:rPr>
              <w:t xml:space="preserve"> our</w:t>
            </w:r>
            <w:r w:rsidRPr="6D5F867E">
              <w:rPr>
                <w:rFonts w:ascii="Calibri" w:eastAsia="Calibri" w:hAnsi="Calibri" w:cs="Calibri"/>
                <w:color w:val="000000" w:themeColor="text1"/>
              </w:rPr>
              <w:t xml:space="preserve"> </w:t>
            </w:r>
            <w:r w:rsidR="37B7CCAF" w:rsidRPr="6D5F867E">
              <w:rPr>
                <w:rFonts w:ascii="Calibri" w:eastAsia="Calibri" w:hAnsi="Calibri" w:cs="Calibri"/>
                <w:color w:val="000000" w:themeColor="text1"/>
              </w:rPr>
              <w:t>Woodland School</w:t>
            </w:r>
            <w:r w:rsidRPr="6D5F867E">
              <w:rPr>
                <w:rFonts w:ascii="Calibri" w:eastAsia="Calibri" w:hAnsi="Calibri" w:cs="Calibri"/>
                <w:color w:val="000000" w:themeColor="text1"/>
              </w:rPr>
              <w:t>,</w:t>
            </w:r>
            <w:r w:rsidR="3FE9F64C" w:rsidRPr="6D5F867E">
              <w:rPr>
                <w:rFonts w:ascii="Calibri" w:eastAsia="Calibri" w:hAnsi="Calibri" w:cs="Calibri"/>
                <w:color w:val="000000" w:themeColor="text1"/>
              </w:rPr>
              <w:t xml:space="preserve"> </w:t>
            </w:r>
            <w:r w:rsidRPr="6D5F867E">
              <w:rPr>
                <w:rFonts w:ascii="Calibri" w:eastAsia="Calibri" w:hAnsi="Calibri" w:cs="Calibri"/>
                <w:color w:val="000000" w:themeColor="text1"/>
              </w:rPr>
              <w:t>Weymouth &amp; Portland Sailing Academy and Dorset Trade Skills.</w:t>
            </w:r>
          </w:p>
        </w:tc>
      </w:tr>
    </w:tbl>
    <w:p w14:paraId="5FD4B8F5" w14:textId="77777777" w:rsidR="671BBA62" w:rsidRDefault="671BBA62" w:rsidP="671BBA62"/>
    <w:tbl>
      <w:tblPr>
        <w:tblStyle w:val="TableGrid"/>
        <w:tblW w:w="0" w:type="auto"/>
        <w:tblLayout w:type="fixed"/>
        <w:tblLook w:val="06A0" w:firstRow="1" w:lastRow="0" w:firstColumn="1" w:lastColumn="0" w:noHBand="1" w:noVBand="1"/>
      </w:tblPr>
      <w:tblGrid>
        <w:gridCol w:w="15390"/>
      </w:tblGrid>
      <w:tr w:rsidR="671BBA62" w14:paraId="6A5F4D25" w14:textId="77777777" w:rsidTr="6D5F867E">
        <w:trPr>
          <w:trHeight w:val="300"/>
        </w:trPr>
        <w:tc>
          <w:tcPr>
            <w:tcW w:w="15390" w:type="dxa"/>
            <w:shd w:val="clear" w:color="auto" w:fill="F2CEED" w:themeFill="accent5" w:themeFillTint="33"/>
          </w:tcPr>
          <w:p w14:paraId="7EC86F35" w14:textId="77777777" w:rsidR="616D5A18" w:rsidRDefault="616D5A18" w:rsidP="671BBA62">
            <w:pPr>
              <w:rPr>
                <w:rFonts w:ascii="Calibri" w:eastAsia="Calibri" w:hAnsi="Calibri" w:cs="Calibri"/>
              </w:rPr>
            </w:pPr>
            <w:r w:rsidRPr="671BBA62">
              <w:rPr>
                <w:rFonts w:ascii="Calibri" w:eastAsia="Calibri" w:hAnsi="Calibri" w:cs="Calibri"/>
                <w:color w:val="000000" w:themeColor="text1"/>
              </w:rPr>
              <w:t>6. How is the decision made about what type and how much support my child/young person will receive?</w:t>
            </w:r>
          </w:p>
        </w:tc>
      </w:tr>
      <w:tr w:rsidR="671BBA62" w14:paraId="046188EE" w14:textId="77777777" w:rsidTr="6D5F867E">
        <w:trPr>
          <w:trHeight w:val="300"/>
        </w:trPr>
        <w:tc>
          <w:tcPr>
            <w:tcW w:w="15390" w:type="dxa"/>
          </w:tcPr>
          <w:p w14:paraId="651F7F3F" w14:textId="77777777" w:rsidR="616D5A18" w:rsidRDefault="7D5464C6" w:rsidP="6D5F867E">
            <w:pPr>
              <w:spacing w:before="240" w:after="240"/>
              <w:rPr>
                <w:rFonts w:ascii="Calibri" w:eastAsia="Calibri" w:hAnsi="Calibri" w:cs="Calibri"/>
                <w:color w:val="000000" w:themeColor="text1"/>
              </w:rPr>
            </w:pPr>
            <w:r w:rsidRPr="6D5F867E">
              <w:rPr>
                <w:rFonts w:ascii="Calibri" w:eastAsia="Calibri" w:hAnsi="Calibri" w:cs="Calibri"/>
                <w:color w:val="000000" w:themeColor="text1"/>
              </w:rPr>
              <w:t>On referral the student and their family will meet with their child’s Pastoral Mentor to discuss and plan their education at Compass. We adopt a collaborative</w:t>
            </w:r>
            <w:r w:rsidR="4EDAC232" w:rsidRPr="6D5F867E">
              <w:rPr>
                <w:rFonts w:ascii="Calibri" w:eastAsia="Calibri" w:hAnsi="Calibri" w:cs="Calibri"/>
                <w:color w:val="000000" w:themeColor="text1"/>
              </w:rPr>
              <w:t xml:space="preserve"> </w:t>
            </w:r>
            <w:r w:rsidRPr="6D5F867E">
              <w:rPr>
                <w:rFonts w:ascii="Calibri" w:eastAsia="Calibri" w:hAnsi="Calibri" w:cs="Calibri"/>
                <w:color w:val="000000" w:themeColor="text1"/>
              </w:rPr>
              <w:t xml:space="preserve">approach whereby the Pastoral Mentor, Tutor, class teachers, TAs, SEND &amp; Inclusion Lead, parents and student are involved in the </w:t>
            </w:r>
            <w:r w:rsidR="0393BC0D" w:rsidRPr="6D5F867E">
              <w:rPr>
                <w:rFonts w:ascii="Calibri" w:eastAsia="Calibri" w:hAnsi="Calibri" w:cs="Calibri"/>
                <w:color w:val="000000" w:themeColor="text1"/>
              </w:rPr>
              <w:t>decision-making</w:t>
            </w:r>
            <w:r w:rsidR="1C9573A8" w:rsidRPr="6D5F867E">
              <w:rPr>
                <w:rFonts w:ascii="Calibri" w:eastAsia="Calibri" w:hAnsi="Calibri" w:cs="Calibri"/>
                <w:color w:val="000000" w:themeColor="text1"/>
              </w:rPr>
              <w:t xml:space="preserve"> </w:t>
            </w:r>
            <w:r w:rsidRPr="6D5F867E">
              <w:rPr>
                <w:rFonts w:ascii="Calibri" w:eastAsia="Calibri" w:hAnsi="Calibri" w:cs="Calibri"/>
                <w:color w:val="000000" w:themeColor="text1"/>
              </w:rPr>
              <w:t>process.</w:t>
            </w:r>
            <w:r w:rsidR="2859EC9E" w:rsidRPr="6D5F867E">
              <w:rPr>
                <w:rFonts w:ascii="Calibri" w:eastAsia="Calibri" w:hAnsi="Calibri" w:cs="Calibri"/>
                <w:color w:val="000000" w:themeColor="text1"/>
              </w:rPr>
              <w:t xml:space="preserve"> </w:t>
            </w:r>
            <w:r w:rsidRPr="6D5F867E">
              <w:rPr>
                <w:rFonts w:ascii="Calibri" w:eastAsia="Calibri" w:hAnsi="Calibri" w:cs="Calibri"/>
                <w:color w:val="000000" w:themeColor="text1"/>
              </w:rPr>
              <w:t>This approach is maintained throughout a student’s time at The Compass. Students with SEND are expected to make the same rate of progress as those</w:t>
            </w:r>
            <w:r w:rsidR="2BA28AE2" w:rsidRPr="6D5F867E">
              <w:rPr>
                <w:rFonts w:ascii="Calibri" w:eastAsia="Calibri" w:hAnsi="Calibri" w:cs="Calibri"/>
                <w:color w:val="000000" w:themeColor="text1"/>
              </w:rPr>
              <w:t xml:space="preserve"> </w:t>
            </w:r>
            <w:r w:rsidRPr="6D5F867E">
              <w:rPr>
                <w:rFonts w:ascii="Calibri" w:eastAsia="Calibri" w:hAnsi="Calibri" w:cs="Calibri"/>
                <w:color w:val="000000" w:themeColor="text1"/>
              </w:rPr>
              <w:t>without. All students are supported by the team to meet their targets. Progress, Early Progress and Transfer reviews are all Person Centred and facilitated by</w:t>
            </w:r>
            <w:r w:rsidR="3CE54DA9" w:rsidRPr="6D5F867E">
              <w:rPr>
                <w:rFonts w:ascii="Calibri" w:eastAsia="Calibri" w:hAnsi="Calibri" w:cs="Calibri"/>
                <w:color w:val="000000" w:themeColor="text1"/>
              </w:rPr>
              <w:t xml:space="preserve"> </w:t>
            </w:r>
            <w:r w:rsidRPr="6D5F867E">
              <w:rPr>
                <w:rFonts w:ascii="Calibri" w:eastAsia="Calibri" w:hAnsi="Calibri" w:cs="Calibri"/>
                <w:color w:val="000000" w:themeColor="text1"/>
              </w:rPr>
              <w:t>the SEND &amp; Inclusion Lead. This means that the student is central to all decisions made and will be consulted regularly throughout of the process</w:t>
            </w:r>
          </w:p>
        </w:tc>
      </w:tr>
    </w:tbl>
    <w:p w14:paraId="2CCEBB4C" w14:textId="77777777" w:rsidR="671BBA62" w:rsidRDefault="671BBA62" w:rsidP="671BBA62"/>
    <w:tbl>
      <w:tblPr>
        <w:tblStyle w:val="TableGrid"/>
        <w:tblW w:w="0" w:type="auto"/>
        <w:tblLayout w:type="fixed"/>
        <w:tblLook w:val="06A0" w:firstRow="1" w:lastRow="0" w:firstColumn="1" w:lastColumn="0" w:noHBand="1" w:noVBand="1"/>
      </w:tblPr>
      <w:tblGrid>
        <w:gridCol w:w="15390"/>
      </w:tblGrid>
      <w:tr w:rsidR="671BBA62" w14:paraId="5F5169D6" w14:textId="77777777" w:rsidTr="671BBA62">
        <w:trPr>
          <w:trHeight w:val="300"/>
        </w:trPr>
        <w:tc>
          <w:tcPr>
            <w:tcW w:w="15390" w:type="dxa"/>
            <w:shd w:val="clear" w:color="auto" w:fill="F2CEED" w:themeFill="accent5" w:themeFillTint="33"/>
          </w:tcPr>
          <w:p w14:paraId="11F42C3A" w14:textId="77777777" w:rsidR="616D5A18" w:rsidRDefault="616D5A18" w:rsidP="671BBA62">
            <w:pPr>
              <w:rPr>
                <w:rFonts w:ascii="Calibri" w:eastAsia="Calibri" w:hAnsi="Calibri" w:cs="Calibri"/>
              </w:rPr>
            </w:pPr>
            <w:r w:rsidRPr="671BBA62">
              <w:rPr>
                <w:rFonts w:ascii="Calibri" w:eastAsia="Calibri" w:hAnsi="Calibri" w:cs="Calibri"/>
                <w:color w:val="000000" w:themeColor="text1"/>
              </w:rPr>
              <w:t>7. How will my child/young person be included in activities outside the classroom including physical activities and school trips?</w:t>
            </w:r>
          </w:p>
        </w:tc>
      </w:tr>
      <w:tr w:rsidR="671BBA62" w14:paraId="6F90013C" w14:textId="77777777" w:rsidTr="671BBA62">
        <w:trPr>
          <w:trHeight w:val="300"/>
        </w:trPr>
        <w:tc>
          <w:tcPr>
            <w:tcW w:w="15390" w:type="dxa"/>
          </w:tcPr>
          <w:p w14:paraId="51561C7E" w14:textId="77777777" w:rsidR="616D5A18" w:rsidRDefault="616D5A18" w:rsidP="671BBA62">
            <w:pPr>
              <w:spacing w:before="240" w:after="240"/>
              <w:rPr>
                <w:rFonts w:ascii="Calibri" w:eastAsia="Calibri" w:hAnsi="Calibri" w:cs="Calibri"/>
                <w:color w:val="000000" w:themeColor="text1"/>
              </w:rPr>
            </w:pPr>
            <w:r w:rsidRPr="671BBA62">
              <w:rPr>
                <w:rFonts w:ascii="Calibri" w:eastAsia="Calibri" w:hAnsi="Calibri" w:cs="Calibri"/>
                <w:color w:val="000000" w:themeColor="text1"/>
              </w:rPr>
              <w:t>At The Compass students may access a significant proportion of their timetable outside of the school setting. It is expected that every student in KS4 will</w:t>
            </w:r>
            <w:r w:rsidR="1C491BC8" w:rsidRPr="671BBA62">
              <w:rPr>
                <w:rFonts w:ascii="Calibri" w:eastAsia="Calibri" w:hAnsi="Calibri" w:cs="Calibri"/>
                <w:color w:val="000000" w:themeColor="text1"/>
              </w:rPr>
              <w:t xml:space="preserve"> </w:t>
            </w:r>
            <w:r w:rsidRPr="671BBA62">
              <w:rPr>
                <w:rFonts w:ascii="Calibri" w:eastAsia="Calibri" w:hAnsi="Calibri" w:cs="Calibri"/>
                <w:color w:val="000000" w:themeColor="text1"/>
              </w:rPr>
              <w:t>have access to some alternative provision if it is deemed to be in their best interests. All students are included in school trips dependent on their</w:t>
            </w:r>
            <w:r w:rsidR="3C0A9B55" w:rsidRPr="671BBA62">
              <w:rPr>
                <w:rFonts w:ascii="Calibri" w:eastAsia="Calibri" w:hAnsi="Calibri" w:cs="Calibri"/>
                <w:color w:val="000000" w:themeColor="text1"/>
              </w:rPr>
              <w:t xml:space="preserve"> </w:t>
            </w:r>
            <w:r w:rsidRPr="671BBA62">
              <w:rPr>
                <w:rFonts w:ascii="Calibri" w:eastAsia="Calibri" w:hAnsi="Calibri" w:cs="Calibri"/>
                <w:color w:val="000000" w:themeColor="text1"/>
              </w:rPr>
              <w:t>previous good behaviour and in line with a Risk Assessment of the activity. Parents are informed in advance of subject specific trips taking part out of the</w:t>
            </w:r>
            <w:r w:rsidR="6B350BAB" w:rsidRPr="671BBA62">
              <w:rPr>
                <w:rFonts w:ascii="Calibri" w:eastAsia="Calibri" w:hAnsi="Calibri" w:cs="Calibri"/>
                <w:color w:val="000000" w:themeColor="text1"/>
              </w:rPr>
              <w:t xml:space="preserve"> </w:t>
            </w:r>
            <w:r w:rsidRPr="671BBA62">
              <w:rPr>
                <w:rFonts w:ascii="Calibri" w:eastAsia="Calibri" w:hAnsi="Calibri" w:cs="Calibri"/>
                <w:color w:val="000000" w:themeColor="text1"/>
              </w:rPr>
              <w:t>school and a Risk Assessment must take place before the trip is sanctioned.</w:t>
            </w:r>
          </w:p>
        </w:tc>
      </w:tr>
    </w:tbl>
    <w:p w14:paraId="028C577B" w14:textId="77777777" w:rsidR="671BBA62" w:rsidRDefault="671BBA62" w:rsidP="671BBA62"/>
    <w:tbl>
      <w:tblPr>
        <w:tblStyle w:val="TableGrid"/>
        <w:tblW w:w="0" w:type="auto"/>
        <w:tblLayout w:type="fixed"/>
        <w:tblLook w:val="06A0" w:firstRow="1" w:lastRow="0" w:firstColumn="1" w:lastColumn="0" w:noHBand="1" w:noVBand="1"/>
      </w:tblPr>
      <w:tblGrid>
        <w:gridCol w:w="15390"/>
      </w:tblGrid>
      <w:tr w:rsidR="671BBA62" w14:paraId="1B498F04" w14:textId="77777777" w:rsidTr="6D5F867E">
        <w:trPr>
          <w:trHeight w:val="300"/>
        </w:trPr>
        <w:tc>
          <w:tcPr>
            <w:tcW w:w="15390" w:type="dxa"/>
            <w:shd w:val="clear" w:color="auto" w:fill="F2CEED" w:themeFill="accent5" w:themeFillTint="33"/>
          </w:tcPr>
          <w:p w14:paraId="5D04C6C0" w14:textId="77777777" w:rsidR="616D5A18" w:rsidRDefault="616D5A18" w:rsidP="671BBA62">
            <w:pPr>
              <w:rPr>
                <w:rFonts w:ascii="Calibri" w:eastAsia="Calibri" w:hAnsi="Calibri" w:cs="Calibri"/>
              </w:rPr>
            </w:pPr>
            <w:r w:rsidRPr="671BBA62">
              <w:rPr>
                <w:rFonts w:ascii="Calibri" w:eastAsia="Calibri" w:hAnsi="Calibri" w:cs="Calibri"/>
                <w:color w:val="000000" w:themeColor="text1"/>
              </w:rPr>
              <w:t>8. What support will there be for my child/young person’s overall wellbeing?</w:t>
            </w:r>
          </w:p>
        </w:tc>
      </w:tr>
      <w:tr w:rsidR="671BBA62" w14:paraId="78D09530" w14:textId="77777777" w:rsidTr="6D5F867E">
        <w:trPr>
          <w:trHeight w:val="300"/>
        </w:trPr>
        <w:tc>
          <w:tcPr>
            <w:tcW w:w="15390" w:type="dxa"/>
          </w:tcPr>
          <w:p w14:paraId="70006012" w14:textId="77777777" w:rsidR="616D5A18" w:rsidRDefault="616D5A18" w:rsidP="671BBA62">
            <w:pPr>
              <w:spacing w:before="240" w:after="240"/>
              <w:rPr>
                <w:rFonts w:ascii="Calibri" w:eastAsia="Calibri" w:hAnsi="Calibri" w:cs="Calibri"/>
                <w:color w:val="000000" w:themeColor="text1"/>
              </w:rPr>
            </w:pPr>
            <w:r w:rsidRPr="671BBA62">
              <w:rPr>
                <w:rFonts w:ascii="Calibri" w:eastAsia="Calibri" w:hAnsi="Calibri" w:cs="Calibri"/>
                <w:color w:val="000000" w:themeColor="text1"/>
              </w:rPr>
              <w:t>Pastoral Mentors are the first link in supporting a child’s wellbeing. These mentors will share any pastoral, medical or social concerns at daily meetings and</w:t>
            </w:r>
            <w:r w:rsidR="2B9BFCE0" w:rsidRPr="671BBA62">
              <w:rPr>
                <w:rFonts w:ascii="Calibri" w:eastAsia="Calibri" w:hAnsi="Calibri" w:cs="Calibri"/>
                <w:color w:val="000000" w:themeColor="text1"/>
              </w:rPr>
              <w:t xml:space="preserve"> </w:t>
            </w:r>
            <w:r w:rsidRPr="671BBA62">
              <w:rPr>
                <w:rFonts w:ascii="Calibri" w:eastAsia="Calibri" w:hAnsi="Calibri" w:cs="Calibri"/>
                <w:color w:val="000000" w:themeColor="text1"/>
              </w:rPr>
              <w:t>will act as an advocate for</w:t>
            </w:r>
            <w:r w:rsidR="7D79FF73" w:rsidRPr="671BBA62">
              <w:rPr>
                <w:rFonts w:ascii="Calibri" w:eastAsia="Calibri" w:hAnsi="Calibri" w:cs="Calibri"/>
                <w:color w:val="000000" w:themeColor="text1"/>
              </w:rPr>
              <w:t xml:space="preserve"> the</w:t>
            </w:r>
            <w:r w:rsidRPr="671BBA62">
              <w:rPr>
                <w:rFonts w:ascii="Calibri" w:eastAsia="Calibri" w:hAnsi="Calibri" w:cs="Calibri"/>
                <w:color w:val="000000" w:themeColor="text1"/>
              </w:rPr>
              <w:t xml:space="preserve"> students.</w:t>
            </w:r>
            <w:r w:rsidR="72CB1DFC" w:rsidRPr="671BBA62">
              <w:rPr>
                <w:rFonts w:ascii="Calibri" w:eastAsia="Calibri" w:hAnsi="Calibri" w:cs="Calibri"/>
                <w:color w:val="000000" w:themeColor="text1"/>
              </w:rPr>
              <w:t xml:space="preserve"> </w:t>
            </w:r>
            <w:r w:rsidRPr="671BBA62">
              <w:rPr>
                <w:rFonts w:ascii="Calibri" w:eastAsia="Calibri" w:hAnsi="Calibri" w:cs="Calibri"/>
                <w:color w:val="000000" w:themeColor="text1"/>
              </w:rPr>
              <w:t>Prescribed medicines are usually administered at home. However, at parents’ request, should a student need to take medicine at The Compass there is a</w:t>
            </w:r>
            <w:r w:rsidR="0A7597D8" w:rsidRPr="671BBA62">
              <w:rPr>
                <w:rFonts w:ascii="Calibri" w:eastAsia="Calibri" w:hAnsi="Calibri" w:cs="Calibri"/>
                <w:color w:val="000000" w:themeColor="text1"/>
              </w:rPr>
              <w:t xml:space="preserve"> </w:t>
            </w:r>
            <w:r w:rsidRPr="671BBA62">
              <w:rPr>
                <w:rFonts w:ascii="Calibri" w:eastAsia="Calibri" w:hAnsi="Calibri" w:cs="Calibri"/>
                <w:color w:val="000000" w:themeColor="text1"/>
              </w:rPr>
              <w:t>procedure in place for administering this (Administering Medicine in School Policy).</w:t>
            </w:r>
            <w:r w:rsidR="7D543BC5" w:rsidRPr="671BBA62">
              <w:rPr>
                <w:rFonts w:ascii="Calibri" w:eastAsia="Calibri" w:hAnsi="Calibri" w:cs="Calibri"/>
                <w:color w:val="000000" w:themeColor="text1"/>
              </w:rPr>
              <w:t xml:space="preserve"> </w:t>
            </w:r>
          </w:p>
          <w:p w14:paraId="597287A7" w14:textId="77777777" w:rsidR="616D5A18" w:rsidRDefault="616D5A18" w:rsidP="671BBA62">
            <w:pPr>
              <w:spacing w:before="240" w:after="240"/>
              <w:rPr>
                <w:rFonts w:ascii="Calibri" w:eastAsia="Calibri" w:hAnsi="Calibri" w:cs="Calibri"/>
                <w:color w:val="000000" w:themeColor="text1"/>
              </w:rPr>
            </w:pPr>
            <w:r w:rsidRPr="671BBA62">
              <w:rPr>
                <w:rFonts w:ascii="Calibri" w:eastAsia="Calibri" w:hAnsi="Calibri" w:cs="Calibri"/>
                <w:color w:val="000000" w:themeColor="text1"/>
              </w:rPr>
              <w:t>There are always a high number of staff members on duty at every break and lunchtime across our site. Students are encouraged to speak to their mentors</w:t>
            </w:r>
            <w:r w:rsidR="0B4347B8" w:rsidRPr="671BBA62">
              <w:rPr>
                <w:rFonts w:ascii="Calibri" w:eastAsia="Calibri" w:hAnsi="Calibri" w:cs="Calibri"/>
                <w:color w:val="000000" w:themeColor="text1"/>
              </w:rPr>
              <w:t xml:space="preserve"> </w:t>
            </w:r>
            <w:r w:rsidRPr="671BBA62">
              <w:rPr>
                <w:rFonts w:ascii="Calibri" w:eastAsia="Calibri" w:hAnsi="Calibri" w:cs="Calibri"/>
                <w:color w:val="000000" w:themeColor="text1"/>
              </w:rPr>
              <w:t>or any member of staff if they have any pastoral or academic concerns.</w:t>
            </w:r>
            <w:r w:rsidR="4EB17F3C" w:rsidRPr="671BBA62">
              <w:rPr>
                <w:rFonts w:ascii="Calibri" w:eastAsia="Calibri" w:hAnsi="Calibri" w:cs="Calibri"/>
                <w:color w:val="000000" w:themeColor="text1"/>
              </w:rPr>
              <w:t xml:space="preserve"> </w:t>
            </w:r>
            <w:r w:rsidRPr="671BBA62">
              <w:rPr>
                <w:rFonts w:ascii="Calibri" w:eastAsia="Calibri" w:hAnsi="Calibri" w:cs="Calibri"/>
                <w:color w:val="000000" w:themeColor="text1"/>
              </w:rPr>
              <w:t>We follow ‘Safer Recruitment’ guidance and all staff, volunteers and workers on site are DBS vetted.</w:t>
            </w:r>
          </w:p>
          <w:p w14:paraId="19CAE7EA" w14:textId="77777777" w:rsidR="17CECBE6" w:rsidRDefault="6179ADB9" w:rsidP="6D5F867E">
            <w:pPr>
              <w:rPr>
                <w:rFonts w:ascii="Calibri" w:eastAsia="Calibri" w:hAnsi="Calibri" w:cs="Calibri"/>
                <w:color w:val="000000" w:themeColor="text1"/>
              </w:rPr>
            </w:pPr>
            <w:r w:rsidRPr="6D5F867E">
              <w:rPr>
                <w:rFonts w:ascii="Calibri" w:eastAsia="Calibri" w:hAnsi="Calibri" w:cs="Calibri"/>
                <w:color w:val="000000" w:themeColor="text1"/>
              </w:rPr>
              <w:t xml:space="preserve"> </w:t>
            </w:r>
            <w:r w:rsidR="7D5464C6" w:rsidRPr="6D5F867E">
              <w:rPr>
                <w:rFonts w:ascii="Calibri" w:eastAsia="Calibri" w:hAnsi="Calibri" w:cs="Calibri"/>
                <w:color w:val="000000" w:themeColor="text1"/>
              </w:rPr>
              <w:t>Students are not permitted to leave the Compass site until school day has finished.</w:t>
            </w:r>
            <w:r w:rsidR="2EC86EEA" w:rsidRPr="6D5F867E">
              <w:rPr>
                <w:rFonts w:ascii="Calibri" w:eastAsia="Calibri" w:hAnsi="Calibri" w:cs="Calibri"/>
                <w:color w:val="000000" w:themeColor="text1"/>
              </w:rPr>
              <w:t xml:space="preserve"> </w:t>
            </w:r>
            <w:r w:rsidR="7D5464C6" w:rsidRPr="6D5F867E">
              <w:rPr>
                <w:rFonts w:ascii="Calibri" w:eastAsia="Calibri" w:hAnsi="Calibri" w:cs="Calibri"/>
                <w:color w:val="000000" w:themeColor="text1"/>
              </w:rPr>
              <w:t>Parents are encouraged to provide a healthy lunch and snacks for students. Those students entitled to free school meals receive vouchers to enable</w:t>
            </w:r>
            <w:r w:rsidR="40039C42" w:rsidRPr="6D5F867E">
              <w:rPr>
                <w:rFonts w:ascii="Calibri" w:eastAsia="Calibri" w:hAnsi="Calibri" w:cs="Calibri"/>
                <w:color w:val="000000" w:themeColor="text1"/>
              </w:rPr>
              <w:t xml:space="preserve"> </w:t>
            </w:r>
            <w:r w:rsidR="7D5464C6" w:rsidRPr="6D5F867E">
              <w:rPr>
                <w:rFonts w:ascii="Calibri" w:eastAsia="Calibri" w:hAnsi="Calibri" w:cs="Calibri"/>
                <w:color w:val="000000" w:themeColor="text1"/>
              </w:rPr>
              <w:t xml:space="preserve">parents/carers to supply their child’s healthy lunch. The Compass have a School </w:t>
            </w:r>
            <w:r w:rsidR="779007A6" w:rsidRPr="6D5F867E">
              <w:rPr>
                <w:rFonts w:ascii="Calibri" w:eastAsia="Calibri" w:hAnsi="Calibri" w:cs="Calibri"/>
                <w:color w:val="000000" w:themeColor="text1"/>
              </w:rPr>
              <w:t>Council,</w:t>
            </w:r>
            <w:r w:rsidR="7D5464C6" w:rsidRPr="6D5F867E">
              <w:rPr>
                <w:rFonts w:ascii="Calibri" w:eastAsia="Calibri" w:hAnsi="Calibri" w:cs="Calibri"/>
                <w:color w:val="000000" w:themeColor="text1"/>
              </w:rPr>
              <w:t xml:space="preserve"> and students are encouraged to become involved in this. This is a</w:t>
            </w:r>
            <w:r w:rsidR="5C3D300B" w:rsidRPr="6D5F867E">
              <w:rPr>
                <w:rFonts w:ascii="Calibri" w:eastAsia="Calibri" w:hAnsi="Calibri" w:cs="Calibri"/>
                <w:color w:val="000000" w:themeColor="text1"/>
              </w:rPr>
              <w:t xml:space="preserve"> </w:t>
            </w:r>
            <w:r w:rsidR="7D5464C6" w:rsidRPr="6D5F867E">
              <w:rPr>
                <w:rFonts w:ascii="Calibri" w:eastAsia="Calibri" w:hAnsi="Calibri" w:cs="Calibri"/>
                <w:color w:val="000000" w:themeColor="text1"/>
              </w:rPr>
              <w:t>forum for students to make their opinions heard and to be involved in</w:t>
            </w:r>
            <w:r w:rsidR="742C6E8C" w:rsidRPr="6D5F867E">
              <w:rPr>
                <w:rFonts w:ascii="Calibri" w:eastAsia="Calibri" w:hAnsi="Calibri" w:cs="Calibri"/>
                <w:color w:val="000000" w:themeColor="text1"/>
              </w:rPr>
              <w:t xml:space="preserve"> </w:t>
            </w:r>
            <w:r w:rsidR="460DA23B" w:rsidRPr="6D5F867E">
              <w:rPr>
                <w:rFonts w:ascii="Calibri" w:eastAsia="Calibri" w:hAnsi="Calibri" w:cs="Calibri"/>
                <w:color w:val="000000" w:themeColor="text1"/>
              </w:rPr>
              <w:t>whole decision</w:t>
            </w:r>
            <w:r w:rsidR="7D5464C6" w:rsidRPr="6D5F867E">
              <w:rPr>
                <w:rFonts w:ascii="Calibri" w:eastAsia="Calibri" w:hAnsi="Calibri" w:cs="Calibri"/>
                <w:color w:val="000000" w:themeColor="text1"/>
              </w:rPr>
              <w:t xml:space="preserve"> making processes.</w:t>
            </w:r>
            <w:r w:rsidR="140FB928" w:rsidRPr="6D5F867E">
              <w:rPr>
                <w:rFonts w:ascii="Calibri" w:eastAsia="Calibri" w:hAnsi="Calibri" w:cs="Calibri"/>
                <w:color w:val="000000" w:themeColor="text1"/>
              </w:rPr>
              <w:t xml:space="preserve"> </w:t>
            </w:r>
          </w:p>
          <w:p w14:paraId="182FB21C" w14:textId="77777777" w:rsidR="671BBA62" w:rsidRDefault="671BBA62" w:rsidP="671BBA62">
            <w:pPr>
              <w:rPr>
                <w:rFonts w:ascii="Calibri" w:eastAsia="Calibri" w:hAnsi="Calibri" w:cs="Calibri"/>
                <w:color w:val="000000" w:themeColor="text1"/>
              </w:rPr>
            </w:pPr>
          </w:p>
        </w:tc>
      </w:tr>
    </w:tbl>
    <w:p w14:paraId="74F85B67" w14:textId="77777777" w:rsidR="671BBA62" w:rsidRDefault="671BBA62" w:rsidP="671BBA62"/>
    <w:tbl>
      <w:tblPr>
        <w:tblStyle w:val="TableGrid"/>
        <w:tblW w:w="0" w:type="auto"/>
        <w:tblLayout w:type="fixed"/>
        <w:tblLook w:val="06A0" w:firstRow="1" w:lastRow="0" w:firstColumn="1" w:lastColumn="0" w:noHBand="1" w:noVBand="1"/>
      </w:tblPr>
      <w:tblGrid>
        <w:gridCol w:w="15390"/>
      </w:tblGrid>
      <w:tr w:rsidR="671BBA62" w14:paraId="445AE8EC" w14:textId="77777777" w:rsidTr="671BBA62">
        <w:trPr>
          <w:trHeight w:val="300"/>
        </w:trPr>
        <w:tc>
          <w:tcPr>
            <w:tcW w:w="15390" w:type="dxa"/>
            <w:shd w:val="clear" w:color="auto" w:fill="F2CEED" w:themeFill="accent5" w:themeFillTint="33"/>
          </w:tcPr>
          <w:p w14:paraId="76D7801E" w14:textId="77777777" w:rsidR="616D5A18" w:rsidRDefault="616D5A18" w:rsidP="671BBA62">
            <w:pPr>
              <w:rPr>
                <w:rFonts w:ascii="Calibri" w:eastAsia="Calibri" w:hAnsi="Calibri" w:cs="Calibri"/>
              </w:rPr>
            </w:pPr>
            <w:r w:rsidRPr="671BBA62">
              <w:rPr>
                <w:rFonts w:ascii="Calibri" w:eastAsia="Calibri" w:hAnsi="Calibri" w:cs="Calibri"/>
                <w:color w:val="000000" w:themeColor="text1"/>
              </w:rPr>
              <w:t>9. What specialist services and expertise are available at or accessed by the school?</w:t>
            </w:r>
          </w:p>
        </w:tc>
      </w:tr>
      <w:tr w:rsidR="671BBA62" w14:paraId="5BB83521" w14:textId="77777777" w:rsidTr="671BBA62">
        <w:trPr>
          <w:trHeight w:val="300"/>
        </w:trPr>
        <w:tc>
          <w:tcPr>
            <w:tcW w:w="15390" w:type="dxa"/>
          </w:tcPr>
          <w:p w14:paraId="6EA68078" w14:textId="77777777" w:rsidR="616D5A18" w:rsidRDefault="616D5A18" w:rsidP="671BBA62">
            <w:pPr>
              <w:spacing w:before="240" w:after="240"/>
              <w:rPr>
                <w:rFonts w:ascii="Calibri" w:eastAsia="Calibri" w:hAnsi="Calibri" w:cs="Calibri"/>
                <w:color w:val="000000" w:themeColor="text1"/>
              </w:rPr>
            </w:pPr>
            <w:r w:rsidRPr="671BBA62">
              <w:rPr>
                <w:rFonts w:ascii="Calibri" w:eastAsia="Calibri" w:hAnsi="Calibri" w:cs="Calibri"/>
                <w:color w:val="000000" w:themeColor="text1"/>
              </w:rPr>
              <w:t>At Compass we have developed strong, professional relationships with the team of agencies we work with.</w:t>
            </w:r>
            <w:r w:rsidR="4CB76C7B" w:rsidRPr="671BBA62">
              <w:rPr>
                <w:rFonts w:ascii="Calibri" w:eastAsia="Calibri" w:hAnsi="Calibri" w:cs="Calibri"/>
                <w:color w:val="000000" w:themeColor="text1"/>
              </w:rPr>
              <w:t xml:space="preserve"> </w:t>
            </w:r>
            <w:r w:rsidRPr="671BBA62">
              <w:rPr>
                <w:rFonts w:ascii="Calibri" w:eastAsia="Calibri" w:hAnsi="Calibri" w:cs="Calibri"/>
                <w:color w:val="000000" w:themeColor="text1"/>
              </w:rPr>
              <w:t>Currently we liaise regularly with: Children’s Services (Social Care and Health), Dorset locality teams, CAMHS, SEN Team at County, Speech and Language</w:t>
            </w:r>
            <w:r w:rsidR="1DDC210E" w:rsidRPr="671BBA62">
              <w:rPr>
                <w:rFonts w:ascii="Calibri" w:eastAsia="Calibri" w:hAnsi="Calibri" w:cs="Calibri"/>
                <w:color w:val="000000" w:themeColor="text1"/>
              </w:rPr>
              <w:t xml:space="preserve"> </w:t>
            </w:r>
            <w:r w:rsidRPr="671BBA62">
              <w:rPr>
                <w:rFonts w:ascii="Calibri" w:eastAsia="Calibri" w:hAnsi="Calibri" w:cs="Calibri"/>
                <w:color w:val="000000" w:themeColor="text1"/>
              </w:rPr>
              <w:t>Therapists, Specialist Teachers, Educational Psychologists.</w:t>
            </w:r>
            <w:r w:rsidR="35AC6115" w:rsidRPr="671BBA62">
              <w:rPr>
                <w:rFonts w:ascii="Calibri" w:eastAsia="Calibri" w:hAnsi="Calibri" w:cs="Calibri"/>
                <w:color w:val="000000" w:themeColor="text1"/>
              </w:rPr>
              <w:t xml:space="preserve"> </w:t>
            </w:r>
          </w:p>
          <w:p w14:paraId="049B7A87" w14:textId="77777777" w:rsidR="616D5A18" w:rsidRDefault="616D5A18" w:rsidP="671BBA62">
            <w:pPr>
              <w:spacing w:before="240"/>
              <w:rPr>
                <w:rFonts w:ascii="Calibri" w:eastAsia="Calibri" w:hAnsi="Calibri" w:cs="Calibri"/>
                <w:color w:val="000000" w:themeColor="text1"/>
              </w:rPr>
            </w:pPr>
            <w:r w:rsidRPr="671BBA62">
              <w:rPr>
                <w:rFonts w:ascii="Calibri" w:eastAsia="Calibri" w:hAnsi="Calibri" w:cs="Calibri"/>
                <w:color w:val="000000" w:themeColor="text1"/>
              </w:rPr>
              <w:t>All students are base lined on referral and through regular assessments within the centre.</w:t>
            </w:r>
            <w:r w:rsidR="35DBF127" w:rsidRPr="671BBA62">
              <w:rPr>
                <w:rFonts w:ascii="Calibri" w:eastAsia="Calibri" w:hAnsi="Calibri" w:cs="Calibri"/>
                <w:color w:val="000000" w:themeColor="text1"/>
              </w:rPr>
              <w:t xml:space="preserve"> </w:t>
            </w:r>
            <w:r w:rsidRPr="671BBA62">
              <w:rPr>
                <w:rFonts w:ascii="Calibri" w:eastAsia="Calibri" w:hAnsi="Calibri" w:cs="Calibri"/>
                <w:color w:val="000000" w:themeColor="text1"/>
              </w:rPr>
              <w:t>The SEND &amp; Inclusion Lead (Becky Hubbard) has the National Award for SEN Co-ordination</w:t>
            </w:r>
            <w:r w:rsidR="36A9E734" w:rsidRPr="671BBA62">
              <w:rPr>
                <w:rFonts w:ascii="Calibri" w:eastAsia="Calibri" w:hAnsi="Calibri" w:cs="Calibri"/>
                <w:color w:val="000000" w:themeColor="text1"/>
              </w:rPr>
              <w:t>.</w:t>
            </w:r>
          </w:p>
        </w:tc>
      </w:tr>
    </w:tbl>
    <w:p w14:paraId="44DB13A5" w14:textId="77777777" w:rsidR="671BBA62" w:rsidRDefault="671BBA62" w:rsidP="671BBA62"/>
    <w:tbl>
      <w:tblPr>
        <w:tblStyle w:val="TableGrid"/>
        <w:tblW w:w="0" w:type="auto"/>
        <w:tblLayout w:type="fixed"/>
        <w:tblLook w:val="06A0" w:firstRow="1" w:lastRow="0" w:firstColumn="1" w:lastColumn="0" w:noHBand="1" w:noVBand="1"/>
      </w:tblPr>
      <w:tblGrid>
        <w:gridCol w:w="15390"/>
      </w:tblGrid>
      <w:tr w:rsidR="671BBA62" w14:paraId="077DC762" w14:textId="77777777" w:rsidTr="6D5F867E">
        <w:trPr>
          <w:trHeight w:val="300"/>
        </w:trPr>
        <w:tc>
          <w:tcPr>
            <w:tcW w:w="15390" w:type="dxa"/>
            <w:shd w:val="clear" w:color="auto" w:fill="F2CEED" w:themeFill="accent5" w:themeFillTint="33"/>
          </w:tcPr>
          <w:p w14:paraId="238D86EC" w14:textId="77777777" w:rsidR="616D5A18" w:rsidRDefault="616D5A18" w:rsidP="671BBA62">
            <w:pPr>
              <w:rPr>
                <w:rFonts w:ascii="Calibri" w:eastAsia="Calibri" w:hAnsi="Calibri" w:cs="Calibri"/>
              </w:rPr>
            </w:pPr>
            <w:r w:rsidRPr="671BBA62">
              <w:rPr>
                <w:rFonts w:ascii="Calibri" w:eastAsia="Calibri" w:hAnsi="Calibri" w:cs="Calibri"/>
                <w:color w:val="000000" w:themeColor="text1"/>
              </w:rPr>
              <w:t>10. What training have the staff supporting student/young people with SEND had?</w:t>
            </w:r>
          </w:p>
        </w:tc>
      </w:tr>
      <w:tr w:rsidR="671BBA62" w14:paraId="38FFA25B" w14:textId="77777777" w:rsidTr="6D5F867E">
        <w:trPr>
          <w:trHeight w:val="300"/>
        </w:trPr>
        <w:tc>
          <w:tcPr>
            <w:tcW w:w="15390" w:type="dxa"/>
          </w:tcPr>
          <w:p w14:paraId="7F569E30" w14:textId="77777777" w:rsidR="616D5A18" w:rsidRDefault="7D5464C6" w:rsidP="6D5F867E">
            <w:pPr>
              <w:spacing w:before="240" w:after="240"/>
              <w:rPr>
                <w:rFonts w:ascii="Calibri" w:eastAsia="Calibri" w:hAnsi="Calibri" w:cs="Calibri"/>
                <w:color w:val="000000" w:themeColor="text1"/>
              </w:rPr>
            </w:pPr>
            <w:r w:rsidRPr="6D5F867E">
              <w:rPr>
                <w:rFonts w:ascii="Calibri" w:eastAsia="Calibri" w:hAnsi="Calibri" w:cs="Calibri"/>
                <w:color w:val="000000" w:themeColor="text1"/>
              </w:rPr>
              <w:t>All staff receive regular training in understanding the needs of students with ASD, Attachment Disorder and Behaviour, Social, Emotional and Mental</w:t>
            </w:r>
            <w:r w:rsidR="17EBB53B" w:rsidRPr="6D5F867E">
              <w:rPr>
                <w:rFonts w:ascii="Calibri" w:eastAsia="Calibri" w:hAnsi="Calibri" w:cs="Calibri"/>
                <w:color w:val="000000" w:themeColor="text1"/>
              </w:rPr>
              <w:t xml:space="preserve"> </w:t>
            </w:r>
            <w:r w:rsidRPr="6D5F867E">
              <w:rPr>
                <w:rFonts w:ascii="Calibri" w:eastAsia="Calibri" w:hAnsi="Calibri" w:cs="Calibri"/>
                <w:color w:val="000000" w:themeColor="text1"/>
              </w:rPr>
              <w:t>Health. Additionally</w:t>
            </w:r>
            <w:r w:rsidR="5D33F7C8" w:rsidRPr="6D5F867E">
              <w:rPr>
                <w:rFonts w:ascii="Calibri" w:eastAsia="Calibri" w:hAnsi="Calibri" w:cs="Calibri"/>
                <w:color w:val="000000" w:themeColor="text1"/>
              </w:rPr>
              <w:t>,</w:t>
            </w:r>
            <w:r w:rsidRPr="6D5F867E">
              <w:rPr>
                <w:rFonts w:ascii="Calibri" w:eastAsia="Calibri" w:hAnsi="Calibri" w:cs="Calibri"/>
                <w:color w:val="000000" w:themeColor="text1"/>
              </w:rPr>
              <w:t xml:space="preserve"> all staff are trained in Team Teach techniques, </w:t>
            </w:r>
            <w:r w:rsidR="69AC38E3" w:rsidRPr="6D5F867E">
              <w:rPr>
                <w:rFonts w:ascii="Calibri" w:eastAsia="Calibri" w:hAnsi="Calibri" w:cs="Calibri"/>
                <w:color w:val="000000" w:themeColor="text1"/>
              </w:rPr>
              <w:t xml:space="preserve">Therapeutic Thinking, relational practise </w:t>
            </w:r>
            <w:r w:rsidRPr="6D5F867E">
              <w:rPr>
                <w:rFonts w:ascii="Calibri" w:eastAsia="Calibri" w:hAnsi="Calibri" w:cs="Calibri"/>
                <w:color w:val="000000" w:themeColor="text1"/>
              </w:rPr>
              <w:t>and emotion coaching. Key named staff also have further professional qualifications</w:t>
            </w:r>
            <w:r w:rsidR="70E1C2D9" w:rsidRPr="6D5F867E">
              <w:rPr>
                <w:rFonts w:ascii="Calibri" w:eastAsia="Calibri" w:hAnsi="Calibri" w:cs="Calibri"/>
                <w:color w:val="000000" w:themeColor="text1"/>
              </w:rPr>
              <w:t xml:space="preserve"> </w:t>
            </w:r>
            <w:r w:rsidRPr="6D5F867E">
              <w:rPr>
                <w:rFonts w:ascii="Calibri" w:eastAsia="Calibri" w:hAnsi="Calibri" w:cs="Calibri"/>
                <w:color w:val="000000" w:themeColor="text1"/>
              </w:rPr>
              <w:t>such Emotional Literacy Support and Level 5 dyslexia. All staff undertake annual Safeguarding training. All staff receive regular e-safety training. Many</w:t>
            </w:r>
            <w:r w:rsidR="5698D1AF" w:rsidRPr="6D5F867E">
              <w:rPr>
                <w:rFonts w:ascii="Calibri" w:eastAsia="Calibri" w:hAnsi="Calibri" w:cs="Calibri"/>
                <w:color w:val="000000" w:themeColor="text1"/>
              </w:rPr>
              <w:t xml:space="preserve"> </w:t>
            </w:r>
            <w:r w:rsidRPr="6D5F867E">
              <w:rPr>
                <w:rFonts w:ascii="Calibri" w:eastAsia="Calibri" w:hAnsi="Calibri" w:cs="Calibri"/>
                <w:color w:val="000000" w:themeColor="text1"/>
              </w:rPr>
              <w:t>staff have First Aid training</w:t>
            </w:r>
          </w:p>
        </w:tc>
      </w:tr>
    </w:tbl>
    <w:p w14:paraId="42044DE8" w14:textId="77777777" w:rsidR="671BBA62" w:rsidRDefault="671BBA62" w:rsidP="671BBA62"/>
    <w:tbl>
      <w:tblPr>
        <w:tblStyle w:val="TableGrid"/>
        <w:tblW w:w="0" w:type="auto"/>
        <w:tblLayout w:type="fixed"/>
        <w:tblLook w:val="06A0" w:firstRow="1" w:lastRow="0" w:firstColumn="1" w:lastColumn="0" w:noHBand="1" w:noVBand="1"/>
      </w:tblPr>
      <w:tblGrid>
        <w:gridCol w:w="15390"/>
      </w:tblGrid>
      <w:tr w:rsidR="671BBA62" w14:paraId="01FCF296" w14:textId="77777777" w:rsidTr="6D5F867E">
        <w:trPr>
          <w:trHeight w:val="300"/>
        </w:trPr>
        <w:tc>
          <w:tcPr>
            <w:tcW w:w="15390" w:type="dxa"/>
            <w:shd w:val="clear" w:color="auto" w:fill="F2CEED" w:themeFill="accent5" w:themeFillTint="33"/>
          </w:tcPr>
          <w:p w14:paraId="3A2D96BF" w14:textId="77777777" w:rsidR="616D5A18" w:rsidRDefault="616D5A18" w:rsidP="671BBA62">
            <w:pPr>
              <w:rPr>
                <w:rFonts w:ascii="Calibri" w:eastAsia="Calibri" w:hAnsi="Calibri" w:cs="Calibri"/>
              </w:rPr>
            </w:pPr>
            <w:r w:rsidRPr="671BBA62">
              <w:rPr>
                <w:rFonts w:ascii="Calibri" w:eastAsia="Calibri" w:hAnsi="Calibri" w:cs="Calibri"/>
                <w:color w:val="000000" w:themeColor="text1"/>
              </w:rPr>
              <w:t>11. How accessible is the school environment?</w:t>
            </w:r>
          </w:p>
        </w:tc>
      </w:tr>
      <w:tr w:rsidR="671BBA62" w14:paraId="0930D633" w14:textId="77777777" w:rsidTr="6D5F867E">
        <w:trPr>
          <w:trHeight w:val="300"/>
        </w:trPr>
        <w:tc>
          <w:tcPr>
            <w:tcW w:w="15390" w:type="dxa"/>
          </w:tcPr>
          <w:p w14:paraId="5FF305C2" w14:textId="77777777" w:rsidR="616D5A18" w:rsidRDefault="6CE90320" w:rsidP="6D5F867E">
            <w:pPr>
              <w:spacing w:before="240" w:after="240"/>
              <w:rPr>
                <w:rFonts w:ascii="Calibri" w:eastAsia="Calibri" w:hAnsi="Calibri" w:cs="Calibri"/>
                <w:color w:val="000000" w:themeColor="text1"/>
              </w:rPr>
            </w:pPr>
            <w:r w:rsidRPr="6D5F867E">
              <w:rPr>
                <w:rFonts w:ascii="Calibri" w:eastAsia="Calibri" w:hAnsi="Calibri" w:cs="Calibri"/>
                <w:color w:val="000000" w:themeColor="text1"/>
              </w:rPr>
              <w:t>The Compass is accessible for wheelchair users. We will work closely with parents and other agencies to provide facilities to support any child with SEND</w:t>
            </w:r>
            <w:r w:rsidR="0BE1FA12" w:rsidRPr="6D5F867E">
              <w:rPr>
                <w:rFonts w:ascii="Calibri" w:eastAsia="Calibri" w:hAnsi="Calibri" w:cs="Calibri"/>
                <w:color w:val="000000" w:themeColor="text1"/>
              </w:rPr>
              <w:t xml:space="preserve"> </w:t>
            </w:r>
            <w:r w:rsidRPr="6D5F867E">
              <w:rPr>
                <w:rFonts w:ascii="Calibri" w:eastAsia="Calibri" w:hAnsi="Calibri" w:cs="Calibri"/>
                <w:color w:val="000000" w:themeColor="text1"/>
              </w:rPr>
              <w:t>and will train staff in</w:t>
            </w:r>
            <w:r w:rsidR="0F26F6E2" w:rsidRPr="6D5F867E">
              <w:rPr>
                <w:rFonts w:ascii="Calibri" w:eastAsia="Calibri" w:hAnsi="Calibri" w:cs="Calibri"/>
                <w:color w:val="000000" w:themeColor="text1"/>
              </w:rPr>
              <w:t xml:space="preserve"> </w:t>
            </w:r>
            <w:r w:rsidRPr="6D5F867E">
              <w:rPr>
                <w:rFonts w:ascii="Calibri" w:eastAsia="Calibri" w:hAnsi="Calibri" w:cs="Calibri"/>
                <w:color w:val="000000" w:themeColor="text1"/>
              </w:rPr>
              <w:t>order to fully understand any SEND we are not currently resourced for</w:t>
            </w:r>
            <w:r w:rsidR="28E692A1" w:rsidRPr="6D5F867E">
              <w:rPr>
                <w:rFonts w:ascii="Calibri" w:eastAsia="Calibri" w:hAnsi="Calibri" w:cs="Calibri"/>
                <w:color w:val="000000" w:themeColor="text1"/>
              </w:rPr>
              <w:t>.</w:t>
            </w:r>
          </w:p>
        </w:tc>
      </w:tr>
    </w:tbl>
    <w:p w14:paraId="31960A2A" w14:textId="77777777" w:rsidR="671BBA62" w:rsidRDefault="671BBA62" w:rsidP="671BBA62"/>
    <w:tbl>
      <w:tblPr>
        <w:tblStyle w:val="TableGrid"/>
        <w:tblW w:w="0" w:type="auto"/>
        <w:tblLayout w:type="fixed"/>
        <w:tblLook w:val="06A0" w:firstRow="1" w:lastRow="0" w:firstColumn="1" w:lastColumn="0" w:noHBand="1" w:noVBand="1"/>
      </w:tblPr>
      <w:tblGrid>
        <w:gridCol w:w="15390"/>
      </w:tblGrid>
      <w:tr w:rsidR="671BBA62" w14:paraId="733435EE" w14:textId="77777777" w:rsidTr="6D5F867E">
        <w:trPr>
          <w:trHeight w:val="300"/>
        </w:trPr>
        <w:tc>
          <w:tcPr>
            <w:tcW w:w="15390" w:type="dxa"/>
            <w:shd w:val="clear" w:color="auto" w:fill="F2CEED" w:themeFill="accent5" w:themeFillTint="33"/>
          </w:tcPr>
          <w:p w14:paraId="6410CA77" w14:textId="77777777" w:rsidR="616D5A18" w:rsidRDefault="616D5A18" w:rsidP="671BBA62">
            <w:pPr>
              <w:rPr>
                <w:rFonts w:ascii="Calibri" w:eastAsia="Calibri" w:hAnsi="Calibri" w:cs="Calibri"/>
              </w:rPr>
            </w:pPr>
            <w:r w:rsidRPr="671BBA62">
              <w:rPr>
                <w:rFonts w:ascii="Calibri" w:eastAsia="Calibri" w:hAnsi="Calibri" w:cs="Calibri"/>
                <w:color w:val="000000" w:themeColor="text1"/>
              </w:rPr>
              <w:t>12. How are parents and young people themselves involved in the school?</w:t>
            </w:r>
          </w:p>
        </w:tc>
      </w:tr>
      <w:tr w:rsidR="671BBA62" w14:paraId="0E436201" w14:textId="77777777" w:rsidTr="6D5F867E">
        <w:trPr>
          <w:trHeight w:val="300"/>
        </w:trPr>
        <w:tc>
          <w:tcPr>
            <w:tcW w:w="15390" w:type="dxa"/>
          </w:tcPr>
          <w:p w14:paraId="3505F195" w14:textId="77777777" w:rsidR="616D5A18" w:rsidRDefault="7D5464C6" w:rsidP="6D5F867E">
            <w:pPr>
              <w:rPr>
                <w:rFonts w:ascii="Calibri" w:eastAsia="Calibri" w:hAnsi="Calibri" w:cs="Calibri"/>
                <w:color w:val="000000" w:themeColor="text1"/>
              </w:rPr>
            </w:pPr>
            <w:r w:rsidRPr="6D5F867E">
              <w:rPr>
                <w:rFonts w:ascii="Calibri" w:eastAsia="Calibri" w:hAnsi="Calibri" w:cs="Calibri"/>
                <w:color w:val="000000" w:themeColor="text1"/>
              </w:rPr>
              <w:t xml:space="preserve">We warmly welcome involvement from our parents. All our processes and meetings follow a </w:t>
            </w:r>
            <w:r w:rsidR="639A8B3B" w:rsidRPr="6D5F867E">
              <w:rPr>
                <w:rFonts w:ascii="Calibri" w:eastAsia="Calibri" w:hAnsi="Calibri" w:cs="Calibri"/>
                <w:color w:val="000000" w:themeColor="text1"/>
              </w:rPr>
              <w:t>person-centred</w:t>
            </w:r>
            <w:r w:rsidRPr="6D5F867E">
              <w:rPr>
                <w:rFonts w:ascii="Calibri" w:eastAsia="Calibri" w:hAnsi="Calibri" w:cs="Calibri"/>
                <w:color w:val="000000" w:themeColor="text1"/>
              </w:rPr>
              <w:t xml:space="preserve"> approach.</w:t>
            </w:r>
            <w:r w:rsidR="04231C35" w:rsidRPr="6D5F867E">
              <w:rPr>
                <w:rFonts w:ascii="Calibri" w:eastAsia="Calibri" w:hAnsi="Calibri" w:cs="Calibri"/>
                <w:color w:val="000000" w:themeColor="text1"/>
              </w:rPr>
              <w:t xml:space="preserve"> </w:t>
            </w:r>
          </w:p>
          <w:p w14:paraId="4011C05D" w14:textId="77777777" w:rsidR="616D5A18" w:rsidRDefault="616D5A18" w:rsidP="671BBA62">
            <w:pPr>
              <w:rPr>
                <w:rFonts w:ascii="Calibri" w:eastAsia="Calibri" w:hAnsi="Calibri" w:cs="Calibri"/>
                <w:color w:val="000000" w:themeColor="text1"/>
              </w:rPr>
            </w:pPr>
            <w:r w:rsidRPr="671BBA62">
              <w:rPr>
                <w:rFonts w:ascii="Calibri" w:eastAsia="Calibri" w:hAnsi="Calibri" w:cs="Calibri"/>
                <w:color w:val="000000" w:themeColor="text1"/>
              </w:rPr>
              <w:t>Currently you can be involved in:</w:t>
            </w:r>
          </w:p>
          <w:p w14:paraId="040D8475" w14:textId="77777777" w:rsidR="3D7282CA" w:rsidRDefault="23C17089" w:rsidP="6D5F867E">
            <w:pPr>
              <w:rPr>
                <w:rFonts w:ascii="Calibri" w:eastAsia="Calibri" w:hAnsi="Calibri" w:cs="Calibri"/>
                <w:color w:val="000000" w:themeColor="text1"/>
              </w:rPr>
            </w:pPr>
            <w:r w:rsidRPr="6D5F867E">
              <w:rPr>
                <w:rFonts w:ascii="Calibri" w:eastAsia="Calibri" w:hAnsi="Calibri" w:cs="Calibri"/>
                <w:color w:val="000000" w:themeColor="text1"/>
              </w:rPr>
              <w:t xml:space="preserve"> </w:t>
            </w:r>
            <w:r w:rsidR="7D5464C6" w:rsidRPr="6D5F867E">
              <w:rPr>
                <w:rFonts w:ascii="Calibri" w:eastAsia="Calibri" w:hAnsi="Calibri" w:cs="Calibri"/>
                <w:color w:val="000000" w:themeColor="text1"/>
              </w:rPr>
              <w:t>· Attending Early Progress / Progress / Transfer reviews.</w:t>
            </w:r>
            <w:r w:rsidR="61619EE0" w:rsidRPr="6D5F867E">
              <w:rPr>
                <w:rFonts w:ascii="Calibri" w:eastAsia="Calibri" w:hAnsi="Calibri" w:cs="Calibri"/>
                <w:color w:val="000000" w:themeColor="text1"/>
              </w:rPr>
              <w:t xml:space="preserve"> </w:t>
            </w:r>
          </w:p>
          <w:p w14:paraId="159F39B9" w14:textId="77777777" w:rsidR="616D5A18" w:rsidRDefault="616D5A18" w:rsidP="671BBA62">
            <w:pPr>
              <w:rPr>
                <w:rFonts w:ascii="Calibri" w:eastAsia="Calibri" w:hAnsi="Calibri" w:cs="Calibri"/>
                <w:color w:val="000000" w:themeColor="text1"/>
              </w:rPr>
            </w:pPr>
            <w:r w:rsidRPr="671BBA62">
              <w:rPr>
                <w:rFonts w:ascii="Calibri" w:eastAsia="Calibri" w:hAnsi="Calibri" w:cs="Calibri"/>
                <w:color w:val="000000" w:themeColor="text1"/>
              </w:rPr>
              <w:t>· Any other meetings that involve decision making about your child’s education.</w:t>
            </w:r>
          </w:p>
          <w:p w14:paraId="1876310C" w14:textId="77777777" w:rsidR="616D5A18" w:rsidRDefault="616D5A18" w:rsidP="671BBA62">
            <w:pPr>
              <w:rPr>
                <w:rFonts w:ascii="Calibri" w:eastAsia="Calibri" w:hAnsi="Calibri" w:cs="Calibri"/>
                <w:color w:val="000000" w:themeColor="text1"/>
              </w:rPr>
            </w:pPr>
            <w:r w:rsidRPr="671BBA62">
              <w:rPr>
                <w:rFonts w:ascii="Calibri" w:eastAsia="Calibri" w:hAnsi="Calibri" w:cs="Calibri"/>
                <w:color w:val="000000" w:themeColor="text1"/>
              </w:rPr>
              <w:t>Parents’ Evenings.</w:t>
            </w:r>
          </w:p>
          <w:p w14:paraId="09444DBD" w14:textId="77777777" w:rsidR="616D5A18" w:rsidRDefault="616D5A18" w:rsidP="671BBA62">
            <w:pPr>
              <w:rPr>
                <w:rFonts w:ascii="Calibri" w:eastAsia="Calibri" w:hAnsi="Calibri" w:cs="Calibri"/>
                <w:color w:val="000000" w:themeColor="text1"/>
              </w:rPr>
            </w:pPr>
            <w:r w:rsidRPr="671BBA62">
              <w:rPr>
                <w:rFonts w:ascii="Calibri" w:eastAsia="Calibri" w:hAnsi="Calibri" w:cs="Calibri"/>
                <w:color w:val="000000" w:themeColor="text1"/>
              </w:rPr>
              <w:t>· Fundraising.</w:t>
            </w:r>
          </w:p>
          <w:p w14:paraId="1C66FDDD" w14:textId="77777777" w:rsidR="616D5A18" w:rsidRDefault="7BA273D8" w:rsidP="1D24D390">
            <w:pPr>
              <w:rPr>
                <w:rFonts w:ascii="Calibri" w:eastAsia="Calibri" w:hAnsi="Calibri" w:cs="Calibri"/>
                <w:color w:val="000000" w:themeColor="text1"/>
              </w:rPr>
            </w:pPr>
            <w:r w:rsidRPr="1D24D390">
              <w:rPr>
                <w:rFonts w:ascii="Calibri" w:eastAsia="Calibri" w:hAnsi="Calibri" w:cs="Calibri"/>
                <w:color w:val="000000" w:themeColor="text1"/>
              </w:rPr>
              <w:t>· Helping your child complete online learning</w:t>
            </w:r>
          </w:p>
          <w:p w14:paraId="3625D596" w14:textId="77777777" w:rsidR="616D5A18" w:rsidRDefault="7D5464C6" w:rsidP="6D5F867E">
            <w:pPr>
              <w:rPr>
                <w:rFonts w:ascii="Calibri" w:eastAsia="Calibri" w:hAnsi="Calibri" w:cs="Calibri"/>
                <w:color w:val="000000" w:themeColor="text1"/>
              </w:rPr>
            </w:pPr>
            <w:r w:rsidRPr="6D5F867E">
              <w:rPr>
                <w:rFonts w:ascii="Calibri" w:eastAsia="Calibri" w:hAnsi="Calibri" w:cs="Calibri"/>
                <w:color w:val="000000" w:themeColor="text1"/>
              </w:rPr>
              <w:t xml:space="preserve">Our doors are always </w:t>
            </w:r>
            <w:r w:rsidR="5CF29634" w:rsidRPr="6D5F867E">
              <w:rPr>
                <w:rFonts w:ascii="Calibri" w:eastAsia="Calibri" w:hAnsi="Calibri" w:cs="Calibri"/>
                <w:color w:val="000000" w:themeColor="text1"/>
              </w:rPr>
              <w:t>open,</w:t>
            </w:r>
            <w:r w:rsidRPr="6D5F867E">
              <w:rPr>
                <w:rFonts w:ascii="Calibri" w:eastAsia="Calibri" w:hAnsi="Calibri" w:cs="Calibri"/>
                <w:color w:val="000000" w:themeColor="text1"/>
              </w:rPr>
              <w:t xml:space="preserve"> and we encourage parents to communicate with us, as often as necessary, by phone, email, text or face-to-face. We use a</w:t>
            </w:r>
          </w:p>
          <w:p w14:paraId="647FAE36" w14:textId="77777777" w:rsidR="616D5A18" w:rsidRDefault="7BA273D8" w:rsidP="1D24D390">
            <w:pPr>
              <w:rPr>
                <w:rFonts w:ascii="Calibri" w:eastAsia="Calibri" w:hAnsi="Calibri" w:cs="Calibri"/>
                <w:color w:val="000000" w:themeColor="text1"/>
              </w:rPr>
            </w:pPr>
            <w:r w:rsidRPr="1D24D390">
              <w:rPr>
                <w:rFonts w:ascii="Calibri" w:eastAsia="Calibri" w:hAnsi="Calibri" w:cs="Calibri"/>
                <w:color w:val="000000" w:themeColor="text1"/>
              </w:rPr>
              <w:t>successful text-to-parents service to communicate with our parents.</w:t>
            </w:r>
          </w:p>
          <w:p w14:paraId="114B3BD7" w14:textId="77777777" w:rsidR="616D5A18" w:rsidRDefault="616D5A18" w:rsidP="1D24D390">
            <w:pPr>
              <w:rPr>
                <w:rFonts w:ascii="Calibri" w:eastAsia="Calibri" w:hAnsi="Calibri" w:cs="Calibri"/>
                <w:color w:val="000000" w:themeColor="text1"/>
              </w:rPr>
            </w:pPr>
          </w:p>
        </w:tc>
      </w:tr>
    </w:tbl>
    <w:p w14:paraId="4A136AFF" w14:textId="77777777" w:rsidR="671BBA62" w:rsidRDefault="671BBA62" w:rsidP="671BBA62"/>
    <w:tbl>
      <w:tblPr>
        <w:tblStyle w:val="TableGrid"/>
        <w:tblW w:w="0" w:type="auto"/>
        <w:tblLayout w:type="fixed"/>
        <w:tblLook w:val="06A0" w:firstRow="1" w:lastRow="0" w:firstColumn="1" w:lastColumn="0" w:noHBand="1" w:noVBand="1"/>
      </w:tblPr>
      <w:tblGrid>
        <w:gridCol w:w="15390"/>
      </w:tblGrid>
      <w:tr w:rsidR="671BBA62" w14:paraId="27946C96" w14:textId="77777777" w:rsidTr="6D5F867E">
        <w:trPr>
          <w:trHeight w:val="300"/>
        </w:trPr>
        <w:tc>
          <w:tcPr>
            <w:tcW w:w="15390" w:type="dxa"/>
            <w:shd w:val="clear" w:color="auto" w:fill="F2CEED" w:themeFill="accent5" w:themeFillTint="33"/>
          </w:tcPr>
          <w:p w14:paraId="65FCA009" w14:textId="77777777" w:rsidR="616D5A18" w:rsidRDefault="616D5A18" w:rsidP="671BBA62">
            <w:pPr>
              <w:rPr>
                <w:rFonts w:ascii="Calibri" w:eastAsia="Calibri" w:hAnsi="Calibri" w:cs="Calibri"/>
              </w:rPr>
            </w:pPr>
            <w:r w:rsidRPr="671BBA62">
              <w:rPr>
                <w:rFonts w:ascii="Calibri" w:eastAsia="Calibri" w:hAnsi="Calibri" w:cs="Calibri"/>
                <w:color w:val="000000" w:themeColor="text1"/>
              </w:rPr>
              <w:t>13. How do you involve other agencies in meeting the needs of student/young people with SEND and in supporting families?</w:t>
            </w:r>
          </w:p>
        </w:tc>
      </w:tr>
      <w:tr w:rsidR="671BBA62" w14:paraId="6E0E1CAE" w14:textId="77777777" w:rsidTr="6D5F867E">
        <w:trPr>
          <w:trHeight w:val="300"/>
        </w:trPr>
        <w:tc>
          <w:tcPr>
            <w:tcW w:w="15390" w:type="dxa"/>
          </w:tcPr>
          <w:p w14:paraId="04167EE0" w14:textId="77777777" w:rsidR="616D5A18" w:rsidRDefault="7D5464C6" w:rsidP="6D5F867E">
            <w:pPr>
              <w:spacing w:before="240" w:after="240"/>
              <w:rPr>
                <w:rFonts w:ascii="Calibri" w:eastAsia="Calibri" w:hAnsi="Calibri" w:cs="Calibri"/>
                <w:color w:val="000000" w:themeColor="text1"/>
              </w:rPr>
            </w:pPr>
            <w:r w:rsidRPr="6D5F867E">
              <w:rPr>
                <w:rFonts w:ascii="Calibri" w:eastAsia="Calibri" w:hAnsi="Calibri" w:cs="Calibri"/>
                <w:color w:val="000000" w:themeColor="text1"/>
              </w:rPr>
              <w:t xml:space="preserve">Where we feel additional support may be required for your </w:t>
            </w:r>
            <w:r w:rsidR="305671C5" w:rsidRPr="6D5F867E">
              <w:rPr>
                <w:rFonts w:ascii="Calibri" w:eastAsia="Calibri" w:hAnsi="Calibri" w:cs="Calibri"/>
                <w:color w:val="000000" w:themeColor="text1"/>
              </w:rPr>
              <w:t>child,</w:t>
            </w:r>
            <w:r w:rsidRPr="6D5F867E">
              <w:rPr>
                <w:rFonts w:ascii="Calibri" w:eastAsia="Calibri" w:hAnsi="Calibri" w:cs="Calibri"/>
                <w:color w:val="000000" w:themeColor="text1"/>
              </w:rPr>
              <w:t xml:space="preserve"> we will initially contact you and discuss concerns. If we all agree to further support</w:t>
            </w:r>
            <w:r w:rsidR="72201A7C" w:rsidRPr="6D5F867E">
              <w:rPr>
                <w:rFonts w:ascii="Calibri" w:eastAsia="Calibri" w:hAnsi="Calibri" w:cs="Calibri"/>
                <w:color w:val="000000" w:themeColor="text1"/>
              </w:rPr>
              <w:t xml:space="preserve"> </w:t>
            </w:r>
            <w:r w:rsidRPr="6D5F867E">
              <w:rPr>
                <w:rFonts w:ascii="Calibri" w:eastAsia="Calibri" w:hAnsi="Calibri" w:cs="Calibri"/>
                <w:color w:val="000000" w:themeColor="text1"/>
              </w:rPr>
              <w:t>the appropriate referral will be made to an external agency such as CAMHS, Specialist Teachers or the Safer School Team. The outcomes from this</w:t>
            </w:r>
            <w:r w:rsidR="58E6AE08" w:rsidRPr="6D5F867E">
              <w:rPr>
                <w:rFonts w:ascii="Calibri" w:eastAsia="Calibri" w:hAnsi="Calibri" w:cs="Calibri"/>
                <w:color w:val="000000" w:themeColor="text1"/>
              </w:rPr>
              <w:t xml:space="preserve"> </w:t>
            </w:r>
            <w:r w:rsidRPr="6D5F867E">
              <w:rPr>
                <w:rFonts w:ascii="Calibri" w:eastAsia="Calibri" w:hAnsi="Calibri" w:cs="Calibri"/>
                <w:color w:val="000000" w:themeColor="text1"/>
              </w:rPr>
              <w:t>referral will be shared at review meetings/ Early Progress reviews/ Progress reviews or transition reviews.</w:t>
            </w:r>
          </w:p>
        </w:tc>
      </w:tr>
    </w:tbl>
    <w:p w14:paraId="2E6F4017" w14:textId="77777777" w:rsidR="671BBA62" w:rsidRDefault="671BBA62" w:rsidP="671BBA62"/>
    <w:tbl>
      <w:tblPr>
        <w:tblStyle w:val="TableGrid"/>
        <w:tblW w:w="0" w:type="auto"/>
        <w:tblLayout w:type="fixed"/>
        <w:tblLook w:val="06A0" w:firstRow="1" w:lastRow="0" w:firstColumn="1" w:lastColumn="0" w:noHBand="1" w:noVBand="1"/>
      </w:tblPr>
      <w:tblGrid>
        <w:gridCol w:w="15390"/>
      </w:tblGrid>
      <w:tr w:rsidR="671BBA62" w14:paraId="2F8E521E" w14:textId="77777777" w:rsidTr="6D5F867E">
        <w:trPr>
          <w:trHeight w:val="300"/>
        </w:trPr>
        <w:tc>
          <w:tcPr>
            <w:tcW w:w="15390" w:type="dxa"/>
            <w:shd w:val="clear" w:color="auto" w:fill="F2CEED" w:themeFill="accent5" w:themeFillTint="33"/>
          </w:tcPr>
          <w:p w14:paraId="7CFA7603" w14:textId="77777777" w:rsidR="616D5A18" w:rsidRDefault="616D5A18" w:rsidP="671BBA62">
            <w:pPr>
              <w:rPr>
                <w:rFonts w:ascii="Calibri" w:eastAsia="Calibri" w:hAnsi="Calibri" w:cs="Calibri"/>
              </w:rPr>
            </w:pPr>
            <w:r w:rsidRPr="671BBA62">
              <w:rPr>
                <w:rFonts w:ascii="Calibri" w:eastAsia="Calibri" w:hAnsi="Calibri" w:cs="Calibri"/>
                <w:color w:val="000000" w:themeColor="text1"/>
              </w:rPr>
              <w:t>14. Who can I contact for further information?</w:t>
            </w:r>
          </w:p>
        </w:tc>
      </w:tr>
      <w:tr w:rsidR="671BBA62" w14:paraId="19980C4D" w14:textId="77777777" w:rsidTr="6D5F867E">
        <w:trPr>
          <w:trHeight w:val="300"/>
        </w:trPr>
        <w:tc>
          <w:tcPr>
            <w:tcW w:w="15390" w:type="dxa"/>
          </w:tcPr>
          <w:p w14:paraId="01F11AA6" w14:textId="77777777" w:rsidR="616D5A18" w:rsidRDefault="7D5464C6" w:rsidP="6D5F867E">
            <w:pPr>
              <w:spacing w:before="240" w:after="240"/>
              <w:rPr>
                <w:rFonts w:ascii="Calibri" w:eastAsia="Calibri" w:hAnsi="Calibri" w:cs="Calibri"/>
                <w:color w:val="000000" w:themeColor="text1"/>
              </w:rPr>
            </w:pPr>
            <w:r w:rsidRPr="6D5F867E">
              <w:rPr>
                <w:rFonts w:ascii="Calibri" w:eastAsia="Calibri" w:hAnsi="Calibri" w:cs="Calibri"/>
                <w:color w:val="000000" w:themeColor="text1"/>
              </w:rPr>
              <w:t xml:space="preserve">You can discuss your child’s provision with their Pastoral Mentor, </w:t>
            </w:r>
            <w:r w:rsidR="7C677EB5" w:rsidRPr="6D5F867E">
              <w:rPr>
                <w:rFonts w:ascii="Calibri" w:eastAsia="Calibri" w:hAnsi="Calibri" w:cs="Calibri"/>
                <w:color w:val="000000" w:themeColor="text1"/>
              </w:rPr>
              <w:t xml:space="preserve">subject teacher </w:t>
            </w:r>
            <w:r w:rsidRPr="6D5F867E">
              <w:rPr>
                <w:rFonts w:ascii="Calibri" w:eastAsia="Calibri" w:hAnsi="Calibri" w:cs="Calibri"/>
                <w:color w:val="000000" w:themeColor="text1"/>
              </w:rPr>
              <w:t>or the SEND &amp; Inclusion Lead; Becky Hubbard or a member of the SEN Team at</w:t>
            </w:r>
            <w:r w:rsidR="02F7F7A8" w:rsidRPr="6D5F867E">
              <w:rPr>
                <w:rFonts w:ascii="Calibri" w:eastAsia="Calibri" w:hAnsi="Calibri" w:cs="Calibri"/>
                <w:color w:val="000000" w:themeColor="text1"/>
              </w:rPr>
              <w:t xml:space="preserve"> </w:t>
            </w:r>
            <w:r w:rsidR="6E727E73" w:rsidRPr="6D5F867E">
              <w:rPr>
                <w:rFonts w:ascii="Calibri" w:eastAsia="Calibri" w:hAnsi="Calibri" w:cs="Calibri"/>
                <w:color w:val="000000" w:themeColor="text1"/>
              </w:rPr>
              <w:t>any time</w:t>
            </w:r>
            <w:r w:rsidRPr="6D5F867E">
              <w:rPr>
                <w:rFonts w:ascii="Calibri" w:eastAsia="Calibri" w:hAnsi="Calibri" w:cs="Calibri"/>
                <w:color w:val="000000" w:themeColor="text1"/>
              </w:rPr>
              <w:t xml:space="preserve"> through the main phone number 01305 206530 or the mentor direct mobile number.</w:t>
            </w:r>
          </w:p>
        </w:tc>
      </w:tr>
    </w:tbl>
    <w:p w14:paraId="791CB013" w14:textId="77777777" w:rsidR="671BBA62" w:rsidRDefault="671BBA62" w:rsidP="671BBA62"/>
    <w:tbl>
      <w:tblPr>
        <w:tblStyle w:val="TableGrid"/>
        <w:tblW w:w="0" w:type="auto"/>
        <w:tblLayout w:type="fixed"/>
        <w:tblLook w:val="06A0" w:firstRow="1" w:lastRow="0" w:firstColumn="1" w:lastColumn="0" w:noHBand="1" w:noVBand="1"/>
      </w:tblPr>
      <w:tblGrid>
        <w:gridCol w:w="15390"/>
      </w:tblGrid>
      <w:tr w:rsidR="671BBA62" w14:paraId="60E35284" w14:textId="77777777" w:rsidTr="1D24D390">
        <w:trPr>
          <w:trHeight w:val="300"/>
        </w:trPr>
        <w:tc>
          <w:tcPr>
            <w:tcW w:w="15390" w:type="dxa"/>
            <w:shd w:val="clear" w:color="auto" w:fill="F2CEED" w:themeFill="accent5" w:themeFillTint="33"/>
          </w:tcPr>
          <w:p w14:paraId="5C9BD265" w14:textId="77777777" w:rsidR="616D5A18" w:rsidRDefault="616D5A18" w:rsidP="671BBA62">
            <w:pPr>
              <w:rPr>
                <w:rFonts w:ascii="Calibri" w:eastAsia="Calibri" w:hAnsi="Calibri" w:cs="Calibri"/>
              </w:rPr>
            </w:pPr>
            <w:r w:rsidRPr="671BBA62">
              <w:rPr>
                <w:rFonts w:ascii="Calibri" w:eastAsia="Calibri" w:hAnsi="Calibri" w:cs="Calibri"/>
                <w:color w:val="000000" w:themeColor="text1"/>
              </w:rPr>
              <w:t>15. How will the school prepare and support my child/young person to join the school, transfer to a new school or the next stage of education and life?</w:t>
            </w:r>
          </w:p>
        </w:tc>
      </w:tr>
      <w:tr w:rsidR="671BBA62" w14:paraId="66D38429" w14:textId="77777777" w:rsidTr="1D24D390">
        <w:trPr>
          <w:trHeight w:val="300"/>
        </w:trPr>
        <w:tc>
          <w:tcPr>
            <w:tcW w:w="15390" w:type="dxa"/>
          </w:tcPr>
          <w:p w14:paraId="0BE18C64" w14:textId="77777777" w:rsidR="616D5A18" w:rsidRDefault="7BA273D8" w:rsidP="1D24D390">
            <w:pPr>
              <w:spacing w:before="240" w:after="240"/>
              <w:rPr>
                <w:rFonts w:ascii="Calibri" w:eastAsia="Calibri" w:hAnsi="Calibri" w:cs="Calibri"/>
                <w:color w:val="000000" w:themeColor="text1"/>
              </w:rPr>
            </w:pPr>
            <w:r w:rsidRPr="1D24D390">
              <w:rPr>
                <w:rFonts w:ascii="Calibri" w:eastAsia="Calibri" w:hAnsi="Calibri" w:cs="Calibri"/>
                <w:color w:val="000000" w:themeColor="text1"/>
              </w:rPr>
              <w:t xml:space="preserve">We have strong links with </w:t>
            </w:r>
            <w:r w:rsidR="48CA6F87" w:rsidRPr="1D24D390">
              <w:rPr>
                <w:rFonts w:ascii="Calibri" w:eastAsia="Calibri" w:hAnsi="Calibri" w:cs="Calibri"/>
                <w:color w:val="000000" w:themeColor="text1"/>
              </w:rPr>
              <w:t>The Dorset</w:t>
            </w:r>
            <w:r w:rsidRPr="1D24D390">
              <w:rPr>
                <w:rFonts w:ascii="Calibri" w:eastAsia="Calibri" w:hAnsi="Calibri" w:cs="Calibri"/>
                <w:color w:val="000000" w:themeColor="text1"/>
              </w:rPr>
              <w:t xml:space="preserve"> College. – th</w:t>
            </w:r>
            <w:r w:rsidR="2AA0012C" w:rsidRPr="1D24D390">
              <w:rPr>
                <w:rFonts w:ascii="Calibri" w:eastAsia="Calibri" w:hAnsi="Calibri" w:cs="Calibri"/>
                <w:color w:val="000000" w:themeColor="text1"/>
              </w:rPr>
              <w:t xml:space="preserve">is is </w:t>
            </w:r>
            <w:r w:rsidRPr="1D24D390">
              <w:rPr>
                <w:rFonts w:ascii="Calibri" w:eastAsia="Calibri" w:hAnsi="Calibri" w:cs="Calibri"/>
                <w:color w:val="000000" w:themeColor="text1"/>
              </w:rPr>
              <w:t xml:space="preserve">where most of our students go to in year 12. </w:t>
            </w:r>
            <w:r w:rsidR="7D4B033D" w:rsidRPr="1D24D390">
              <w:rPr>
                <w:rFonts w:ascii="Calibri" w:eastAsia="Calibri" w:hAnsi="Calibri" w:cs="Calibri"/>
                <w:color w:val="000000" w:themeColor="text1"/>
              </w:rPr>
              <w:t>The Dorset</w:t>
            </w:r>
            <w:r w:rsidRPr="1D24D390">
              <w:rPr>
                <w:rFonts w:ascii="Calibri" w:eastAsia="Calibri" w:hAnsi="Calibri" w:cs="Calibri"/>
                <w:color w:val="000000" w:themeColor="text1"/>
              </w:rPr>
              <w:t xml:space="preserve"> College meets with</w:t>
            </w:r>
            <w:r w:rsidR="18EDB1A1" w:rsidRPr="1D24D390">
              <w:rPr>
                <w:rFonts w:ascii="Calibri" w:eastAsia="Calibri" w:hAnsi="Calibri" w:cs="Calibri"/>
                <w:color w:val="000000" w:themeColor="text1"/>
              </w:rPr>
              <w:t xml:space="preserve"> </w:t>
            </w:r>
            <w:r w:rsidRPr="1D24D390">
              <w:rPr>
                <w:rFonts w:ascii="Calibri" w:eastAsia="Calibri" w:hAnsi="Calibri" w:cs="Calibri"/>
                <w:color w:val="000000" w:themeColor="text1"/>
              </w:rPr>
              <w:t>Compass SEND &amp; Inclusion Lead in the summer term to discuss the needs of any students offered places there for the following academic year.</w:t>
            </w:r>
            <w:r w:rsidR="12AF79A9" w:rsidRPr="1D24D390">
              <w:rPr>
                <w:rFonts w:ascii="Calibri" w:eastAsia="Calibri" w:hAnsi="Calibri" w:cs="Calibri"/>
                <w:color w:val="000000" w:themeColor="text1"/>
              </w:rPr>
              <w:t xml:space="preserve"> </w:t>
            </w:r>
            <w:r w:rsidRPr="1D24D390">
              <w:rPr>
                <w:rFonts w:ascii="Calibri" w:eastAsia="Calibri" w:hAnsi="Calibri" w:cs="Calibri"/>
                <w:color w:val="000000" w:themeColor="text1"/>
              </w:rPr>
              <w:t>If your child</w:t>
            </w:r>
            <w:r w:rsidR="52881EEA" w:rsidRPr="1D24D390">
              <w:rPr>
                <w:rFonts w:ascii="Calibri" w:eastAsia="Calibri" w:hAnsi="Calibri" w:cs="Calibri"/>
                <w:color w:val="000000" w:themeColor="text1"/>
              </w:rPr>
              <w:t xml:space="preserve"> </w:t>
            </w:r>
            <w:r w:rsidRPr="1D24D390">
              <w:rPr>
                <w:rFonts w:ascii="Calibri" w:eastAsia="Calibri" w:hAnsi="Calibri" w:cs="Calibri"/>
                <w:color w:val="000000" w:themeColor="text1"/>
              </w:rPr>
              <w:t>has an EHCP then their Transfer Reviews will include discussions about any necessary support needed for the following academic year.</w:t>
            </w:r>
          </w:p>
        </w:tc>
      </w:tr>
    </w:tbl>
    <w:p w14:paraId="5B81FCB3" w14:textId="77777777" w:rsidR="671BBA62" w:rsidRDefault="671BBA62" w:rsidP="671BBA62"/>
    <w:tbl>
      <w:tblPr>
        <w:tblStyle w:val="TableGrid"/>
        <w:tblW w:w="0" w:type="auto"/>
        <w:tblLayout w:type="fixed"/>
        <w:tblLook w:val="06A0" w:firstRow="1" w:lastRow="0" w:firstColumn="1" w:lastColumn="0" w:noHBand="1" w:noVBand="1"/>
      </w:tblPr>
      <w:tblGrid>
        <w:gridCol w:w="15390"/>
      </w:tblGrid>
      <w:tr w:rsidR="671BBA62" w14:paraId="2FE9F1F1" w14:textId="77777777" w:rsidTr="6D5F867E">
        <w:trPr>
          <w:trHeight w:val="300"/>
        </w:trPr>
        <w:tc>
          <w:tcPr>
            <w:tcW w:w="15390" w:type="dxa"/>
            <w:shd w:val="clear" w:color="auto" w:fill="F2CEED" w:themeFill="accent5" w:themeFillTint="33"/>
          </w:tcPr>
          <w:p w14:paraId="24C836C5" w14:textId="77777777" w:rsidR="616D5A18" w:rsidRDefault="616D5A18" w:rsidP="671BBA62">
            <w:pPr>
              <w:rPr>
                <w:rFonts w:ascii="Calibri" w:eastAsia="Calibri" w:hAnsi="Calibri" w:cs="Calibri"/>
              </w:rPr>
            </w:pPr>
            <w:r w:rsidRPr="671BBA62">
              <w:rPr>
                <w:rFonts w:ascii="Calibri" w:eastAsia="Calibri" w:hAnsi="Calibri" w:cs="Calibri"/>
                <w:color w:val="000000" w:themeColor="text1"/>
              </w:rPr>
              <w:t>16. What other support is available?</w:t>
            </w:r>
          </w:p>
        </w:tc>
      </w:tr>
      <w:tr w:rsidR="671BBA62" w14:paraId="6F326FC4" w14:textId="77777777" w:rsidTr="6D5F867E">
        <w:trPr>
          <w:trHeight w:val="300"/>
        </w:trPr>
        <w:tc>
          <w:tcPr>
            <w:tcW w:w="15390" w:type="dxa"/>
          </w:tcPr>
          <w:p w14:paraId="3CF3843E" w14:textId="77777777" w:rsidR="616D5A18" w:rsidRDefault="616D5A18" w:rsidP="671BBA62">
            <w:pPr>
              <w:spacing w:before="240" w:after="240"/>
              <w:rPr>
                <w:rFonts w:ascii="Calibri" w:eastAsia="Calibri" w:hAnsi="Calibri" w:cs="Calibri"/>
                <w:color w:val="000000" w:themeColor="text1"/>
              </w:rPr>
            </w:pPr>
            <w:r w:rsidRPr="671BBA62">
              <w:rPr>
                <w:rFonts w:ascii="Calibri" w:eastAsia="Calibri" w:hAnsi="Calibri" w:cs="Calibri"/>
                <w:color w:val="000000" w:themeColor="text1"/>
              </w:rPr>
              <w:t>Dorset Council’s Local Offer, outlining services available for students and young people who have SEND, can be found at:</w:t>
            </w:r>
          </w:p>
          <w:p w14:paraId="65250242" w14:textId="77777777" w:rsidR="616D5A18" w:rsidRDefault="006D7082" w:rsidP="671BBA62">
            <w:pPr>
              <w:spacing w:before="240" w:after="240"/>
              <w:rPr>
                <w:rFonts w:ascii="Calibri" w:eastAsia="Calibri" w:hAnsi="Calibri" w:cs="Calibri"/>
              </w:rPr>
            </w:pPr>
            <w:hyperlink r:id="rId8">
              <w:r w:rsidR="616D5A18" w:rsidRPr="671BBA62">
                <w:rPr>
                  <w:rStyle w:val="Hyperlink"/>
                  <w:rFonts w:ascii="Calibri" w:eastAsia="Calibri" w:hAnsi="Calibri" w:cs="Calibri"/>
                </w:rPr>
                <w:t>https://www.dorsetcouncil.gov.uk/children-families/sen-and-disability-local-offer/dorsets-local-offer.aspx</w:t>
              </w:r>
            </w:hyperlink>
          </w:p>
          <w:p w14:paraId="57D47F9B" w14:textId="77777777" w:rsidR="616D5A18" w:rsidRDefault="7D5464C6" w:rsidP="6D5F867E">
            <w:pPr>
              <w:spacing w:before="240" w:after="240"/>
              <w:rPr>
                <w:rFonts w:ascii="Calibri" w:eastAsia="Calibri" w:hAnsi="Calibri" w:cs="Calibri"/>
                <w:color w:val="000000" w:themeColor="text1"/>
              </w:rPr>
            </w:pPr>
            <w:r w:rsidRPr="6D5F867E">
              <w:rPr>
                <w:rFonts w:ascii="Calibri" w:eastAsia="Calibri" w:hAnsi="Calibri" w:cs="Calibri"/>
                <w:color w:val="000000" w:themeColor="text1"/>
              </w:rPr>
              <w:t xml:space="preserve">In </w:t>
            </w:r>
            <w:r w:rsidR="5D98D729" w:rsidRPr="6D5F867E">
              <w:rPr>
                <w:rFonts w:ascii="Calibri" w:eastAsia="Calibri" w:hAnsi="Calibri" w:cs="Calibri"/>
                <w:color w:val="000000" w:themeColor="text1"/>
              </w:rPr>
              <w:t>addition,</w:t>
            </w:r>
            <w:r w:rsidRPr="6D5F867E">
              <w:rPr>
                <w:rFonts w:ascii="Calibri" w:eastAsia="Calibri" w:hAnsi="Calibri" w:cs="Calibri"/>
                <w:color w:val="000000" w:themeColor="text1"/>
              </w:rPr>
              <w:t xml:space="preserve"> Special Educational Needs and Disabilities Information Advice and Support Service (SENDIASS) provide free impartial, confidential and</w:t>
            </w:r>
            <w:r w:rsidR="390F2233" w:rsidRPr="6D5F867E">
              <w:rPr>
                <w:rFonts w:ascii="Calibri" w:eastAsia="Calibri" w:hAnsi="Calibri" w:cs="Calibri"/>
                <w:color w:val="000000" w:themeColor="text1"/>
              </w:rPr>
              <w:t xml:space="preserve"> </w:t>
            </w:r>
            <w:r w:rsidRPr="6D5F867E">
              <w:rPr>
                <w:rFonts w:ascii="Calibri" w:eastAsia="Calibri" w:hAnsi="Calibri" w:cs="Calibri"/>
                <w:color w:val="000000" w:themeColor="text1"/>
              </w:rPr>
              <w:t>accurate information, advice and support for children, young people and their parents on matters relating to special educational needs and disabilities.</w:t>
            </w:r>
          </w:p>
          <w:p w14:paraId="0E305127" w14:textId="77777777" w:rsidR="616D5A18" w:rsidRDefault="616D5A18" w:rsidP="671BBA62">
            <w:pPr>
              <w:spacing w:before="240" w:after="240"/>
              <w:rPr>
                <w:rFonts w:ascii="Calibri" w:eastAsia="Calibri" w:hAnsi="Calibri" w:cs="Calibri"/>
                <w:color w:val="000000" w:themeColor="text1"/>
              </w:rPr>
            </w:pPr>
            <w:r w:rsidRPr="671BBA62">
              <w:rPr>
                <w:rFonts w:ascii="Calibri" w:eastAsia="Calibri" w:hAnsi="Calibri" w:cs="Calibri"/>
                <w:color w:val="000000" w:themeColor="text1"/>
              </w:rPr>
              <w:t>For all Dorset localities follow the link below:</w:t>
            </w:r>
          </w:p>
          <w:p w14:paraId="6EA5F199" w14:textId="77777777" w:rsidR="616D5A18" w:rsidRDefault="006D7082" w:rsidP="671BBA62">
            <w:pPr>
              <w:spacing w:before="240"/>
              <w:rPr>
                <w:rFonts w:ascii="Calibri" w:eastAsia="Calibri" w:hAnsi="Calibri" w:cs="Calibri"/>
              </w:rPr>
            </w:pPr>
            <w:hyperlink r:id="rId9">
              <w:r w:rsidR="616D5A18" w:rsidRPr="671BBA62">
                <w:rPr>
                  <w:rStyle w:val="Hyperlink"/>
                  <w:rFonts w:ascii="Calibri" w:eastAsia="Calibri" w:hAnsi="Calibri" w:cs="Calibri"/>
                </w:rPr>
                <w:t>https://www.dorsetsendiass.co.uk/contact/</w:t>
              </w:r>
            </w:hyperlink>
          </w:p>
        </w:tc>
      </w:tr>
    </w:tbl>
    <w:p w14:paraId="7CF6B5B3" w14:textId="77777777" w:rsidR="671BBA62" w:rsidRDefault="671BBA62" w:rsidP="671BBA62"/>
    <w:sectPr w:rsidR="671BBA62">
      <w:pgSz w:w="16838" w:h="11906"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ABBCC"/>
    <w:multiLevelType w:val="hybridMultilevel"/>
    <w:tmpl w:val="76981D56"/>
    <w:lvl w:ilvl="0" w:tplc="C1F20970">
      <w:start w:val="1"/>
      <w:numFmt w:val="bullet"/>
      <w:lvlText w:val=""/>
      <w:lvlJc w:val="left"/>
      <w:pPr>
        <w:ind w:left="720" w:hanging="360"/>
      </w:pPr>
      <w:rPr>
        <w:rFonts w:ascii="Symbol" w:hAnsi="Symbol" w:hint="default"/>
      </w:rPr>
    </w:lvl>
    <w:lvl w:ilvl="1" w:tplc="57F27386">
      <w:start w:val="1"/>
      <w:numFmt w:val="bullet"/>
      <w:lvlText w:val="o"/>
      <w:lvlJc w:val="left"/>
      <w:pPr>
        <w:ind w:left="1440" w:hanging="360"/>
      </w:pPr>
      <w:rPr>
        <w:rFonts w:ascii="Courier New" w:hAnsi="Courier New" w:hint="default"/>
      </w:rPr>
    </w:lvl>
    <w:lvl w:ilvl="2" w:tplc="61DCC6C6">
      <w:start w:val="1"/>
      <w:numFmt w:val="bullet"/>
      <w:lvlText w:val=""/>
      <w:lvlJc w:val="left"/>
      <w:pPr>
        <w:ind w:left="2160" w:hanging="360"/>
      </w:pPr>
      <w:rPr>
        <w:rFonts w:ascii="Wingdings" w:hAnsi="Wingdings" w:hint="default"/>
      </w:rPr>
    </w:lvl>
    <w:lvl w:ilvl="3" w:tplc="40F2DF20">
      <w:start w:val="1"/>
      <w:numFmt w:val="bullet"/>
      <w:lvlText w:val=""/>
      <w:lvlJc w:val="left"/>
      <w:pPr>
        <w:ind w:left="2880" w:hanging="360"/>
      </w:pPr>
      <w:rPr>
        <w:rFonts w:ascii="Symbol" w:hAnsi="Symbol" w:hint="default"/>
      </w:rPr>
    </w:lvl>
    <w:lvl w:ilvl="4" w:tplc="588E9BFE">
      <w:start w:val="1"/>
      <w:numFmt w:val="bullet"/>
      <w:lvlText w:val="o"/>
      <w:lvlJc w:val="left"/>
      <w:pPr>
        <w:ind w:left="3600" w:hanging="360"/>
      </w:pPr>
      <w:rPr>
        <w:rFonts w:ascii="Courier New" w:hAnsi="Courier New" w:hint="default"/>
      </w:rPr>
    </w:lvl>
    <w:lvl w:ilvl="5" w:tplc="CACC6BE0">
      <w:start w:val="1"/>
      <w:numFmt w:val="bullet"/>
      <w:lvlText w:val=""/>
      <w:lvlJc w:val="left"/>
      <w:pPr>
        <w:ind w:left="4320" w:hanging="360"/>
      </w:pPr>
      <w:rPr>
        <w:rFonts w:ascii="Wingdings" w:hAnsi="Wingdings" w:hint="default"/>
      </w:rPr>
    </w:lvl>
    <w:lvl w:ilvl="6" w:tplc="123C06A2">
      <w:start w:val="1"/>
      <w:numFmt w:val="bullet"/>
      <w:lvlText w:val=""/>
      <w:lvlJc w:val="left"/>
      <w:pPr>
        <w:ind w:left="5040" w:hanging="360"/>
      </w:pPr>
      <w:rPr>
        <w:rFonts w:ascii="Symbol" w:hAnsi="Symbol" w:hint="default"/>
      </w:rPr>
    </w:lvl>
    <w:lvl w:ilvl="7" w:tplc="E084A272">
      <w:start w:val="1"/>
      <w:numFmt w:val="bullet"/>
      <w:lvlText w:val="o"/>
      <w:lvlJc w:val="left"/>
      <w:pPr>
        <w:ind w:left="5760" w:hanging="360"/>
      </w:pPr>
      <w:rPr>
        <w:rFonts w:ascii="Courier New" w:hAnsi="Courier New" w:hint="default"/>
      </w:rPr>
    </w:lvl>
    <w:lvl w:ilvl="8" w:tplc="6100D31C">
      <w:start w:val="1"/>
      <w:numFmt w:val="bullet"/>
      <w:lvlText w:val=""/>
      <w:lvlJc w:val="left"/>
      <w:pPr>
        <w:ind w:left="6480" w:hanging="360"/>
      </w:pPr>
      <w:rPr>
        <w:rFonts w:ascii="Wingdings" w:hAnsi="Wingdings" w:hint="default"/>
      </w:rPr>
    </w:lvl>
  </w:abstractNum>
  <w:abstractNum w:abstractNumId="1" w15:restartNumberingAfterBreak="0">
    <w:nsid w:val="16C751BA"/>
    <w:multiLevelType w:val="hybridMultilevel"/>
    <w:tmpl w:val="6D3AC2BE"/>
    <w:lvl w:ilvl="0" w:tplc="9FB0D4E6">
      <w:start w:val="1"/>
      <w:numFmt w:val="bullet"/>
      <w:lvlText w:val=""/>
      <w:lvlJc w:val="left"/>
      <w:pPr>
        <w:ind w:left="780" w:hanging="360"/>
      </w:pPr>
      <w:rPr>
        <w:rFonts w:ascii="Symbol" w:hAnsi="Symbol" w:hint="default"/>
      </w:rPr>
    </w:lvl>
    <w:lvl w:ilvl="1" w:tplc="07B4D70E">
      <w:start w:val="1"/>
      <w:numFmt w:val="bullet"/>
      <w:lvlText w:val="o"/>
      <w:lvlJc w:val="left"/>
      <w:pPr>
        <w:ind w:left="1440" w:hanging="360"/>
      </w:pPr>
      <w:rPr>
        <w:rFonts w:ascii="Courier New" w:hAnsi="Courier New" w:hint="default"/>
      </w:rPr>
    </w:lvl>
    <w:lvl w:ilvl="2" w:tplc="E5881340">
      <w:start w:val="1"/>
      <w:numFmt w:val="bullet"/>
      <w:lvlText w:val=""/>
      <w:lvlJc w:val="left"/>
      <w:pPr>
        <w:ind w:left="2160" w:hanging="360"/>
      </w:pPr>
      <w:rPr>
        <w:rFonts w:ascii="Wingdings" w:hAnsi="Wingdings" w:hint="default"/>
      </w:rPr>
    </w:lvl>
    <w:lvl w:ilvl="3" w:tplc="D46499C8">
      <w:start w:val="1"/>
      <w:numFmt w:val="bullet"/>
      <w:lvlText w:val=""/>
      <w:lvlJc w:val="left"/>
      <w:pPr>
        <w:ind w:left="2880" w:hanging="360"/>
      </w:pPr>
      <w:rPr>
        <w:rFonts w:ascii="Symbol" w:hAnsi="Symbol" w:hint="default"/>
      </w:rPr>
    </w:lvl>
    <w:lvl w:ilvl="4" w:tplc="3C48F600">
      <w:start w:val="1"/>
      <w:numFmt w:val="bullet"/>
      <w:lvlText w:val="o"/>
      <w:lvlJc w:val="left"/>
      <w:pPr>
        <w:ind w:left="3600" w:hanging="360"/>
      </w:pPr>
      <w:rPr>
        <w:rFonts w:ascii="Courier New" w:hAnsi="Courier New" w:hint="default"/>
      </w:rPr>
    </w:lvl>
    <w:lvl w:ilvl="5" w:tplc="E05A9B50">
      <w:start w:val="1"/>
      <w:numFmt w:val="bullet"/>
      <w:lvlText w:val=""/>
      <w:lvlJc w:val="left"/>
      <w:pPr>
        <w:ind w:left="4320" w:hanging="360"/>
      </w:pPr>
      <w:rPr>
        <w:rFonts w:ascii="Wingdings" w:hAnsi="Wingdings" w:hint="default"/>
      </w:rPr>
    </w:lvl>
    <w:lvl w:ilvl="6" w:tplc="C1AA4ADC">
      <w:start w:val="1"/>
      <w:numFmt w:val="bullet"/>
      <w:lvlText w:val=""/>
      <w:lvlJc w:val="left"/>
      <w:pPr>
        <w:ind w:left="5040" w:hanging="360"/>
      </w:pPr>
      <w:rPr>
        <w:rFonts w:ascii="Symbol" w:hAnsi="Symbol" w:hint="default"/>
      </w:rPr>
    </w:lvl>
    <w:lvl w:ilvl="7" w:tplc="542EE02E">
      <w:start w:val="1"/>
      <w:numFmt w:val="bullet"/>
      <w:lvlText w:val="o"/>
      <w:lvlJc w:val="left"/>
      <w:pPr>
        <w:ind w:left="5760" w:hanging="360"/>
      </w:pPr>
      <w:rPr>
        <w:rFonts w:ascii="Courier New" w:hAnsi="Courier New" w:hint="default"/>
      </w:rPr>
    </w:lvl>
    <w:lvl w:ilvl="8" w:tplc="DF3EE954">
      <w:start w:val="1"/>
      <w:numFmt w:val="bullet"/>
      <w:lvlText w:val=""/>
      <w:lvlJc w:val="left"/>
      <w:pPr>
        <w:ind w:left="6480" w:hanging="360"/>
      </w:pPr>
      <w:rPr>
        <w:rFonts w:ascii="Wingdings" w:hAnsi="Wingdings" w:hint="default"/>
      </w:rPr>
    </w:lvl>
  </w:abstractNum>
  <w:abstractNum w:abstractNumId="2" w15:restartNumberingAfterBreak="0">
    <w:nsid w:val="5C4944ED"/>
    <w:multiLevelType w:val="hybridMultilevel"/>
    <w:tmpl w:val="2494B3FC"/>
    <w:lvl w:ilvl="0" w:tplc="4ECA2D3C">
      <w:start w:val="1"/>
      <w:numFmt w:val="bullet"/>
      <w:lvlText w:val=""/>
      <w:lvlJc w:val="left"/>
      <w:pPr>
        <w:ind w:left="720" w:hanging="360"/>
      </w:pPr>
      <w:rPr>
        <w:rFonts w:ascii="Symbol" w:hAnsi="Symbol" w:hint="default"/>
      </w:rPr>
    </w:lvl>
    <w:lvl w:ilvl="1" w:tplc="E4A2AB1A">
      <w:start w:val="1"/>
      <w:numFmt w:val="bullet"/>
      <w:lvlText w:val="o"/>
      <w:lvlJc w:val="left"/>
      <w:pPr>
        <w:ind w:left="1440" w:hanging="360"/>
      </w:pPr>
      <w:rPr>
        <w:rFonts w:ascii="Courier New" w:hAnsi="Courier New" w:hint="default"/>
      </w:rPr>
    </w:lvl>
    <w:lvl w:ilvl="2" w:tplc="A684AFB4">
      <w:start w:val="1"/>
      <w:numFmt w:val="bullet"/>
      <w:lvlText w:val=""/>
      <w:lvlJc w:val="left"/>
      <w:pPr>
        <w:ind w:left="2160" w:hanging="360"/>
      </w:pPr>
      <w:rPr>
        <w:rFonts w:ascii="Wingdings" w:hAnsi="Wingdings" w:hint="default"/>
      </w:rPr>
    </w:lvl>
    <w:lvl w:ilvl="3" w:tplc="3E7461AC">
      <w:start w:val="1"/>
      <w:numFmt w:val="bullet"/>
      <w:lvlText w:val=""/>
      <w:lvlJc w:val="left"/>
      <w:pPr>
        <w:ind w:left="2880" w:hanging="360"/>
      </w:pPr>
      <w:rPr>
        <w:rFonts w:ascii="Symbol" w:hAnsi="Symbol" w:hint="default"/>
      </w:rPr>
    </w:lvl>
    <w:lvl w:ilvl="4" w:tplc="84A2A942">
      <w:start w:val="1"/>
      <w:numFmt w:val="bullet"/>
      <w:lvlText w:val="o"/>
      <w:lvlJc w:val="left"/>
      <w:pPr>
        <w:ind w:left="3600" w:hanging="360"/>
      </w:pPr>
      <w:rPr>
        <w:rFonts w:ascii="Courier New" w:hAnsi="Courier New" w:hint="default"/>
      </w:rPr>
    </w:lvl>
    <w:lvl w:ilvl="5" w:tplc="ED2C5B26">
      <w:start w:val="1"/>
      <w:numFmt w:val="bullet"/>
      <w:lvlText w:val=""/>
      <w:lvlJc w:val="left"/>
      <w:pPr>
        <w:ind w:left="4320" w:hanging="360"/>
      </w:pPr>
      <w:rPr>
        <w:rFonts w:ascii="Wingdings" w:hAnsi="Wingdings" w:hint="default"/>
      </w:rPr>
    </w:lvl>
    <w:lvl w:ilvl="6" w:tplc="459CE784">
      <w:start w:val="1"/>
      <w:numFmt w:val="bullet"/>
      <w:lvlText w:val=""/>
      <w:lvlJc w:val="left"/>
      <w:pPr>
        <w:ind w:left="5040" w:hanging="360"/>
      </w:pPr>
      <w:rPr>
        <w:rFonts w:ascii="Symbol" w:hAnsi="Symbol" w:hint="default"/>
      </w:rPr>
    </w:lvl>
    <w:lvl w:ilvl="7" w:tplc="35EE5090">
      <w:start w:val="1"/>
      <w:numFmt w:val="bullet"/>
      <w:lvlText w:val="o"/>
      <w:lvlJc w:val="left"/>
      <w:pPr>
        <w:ind w:left="5760" w:hanging="360"/>
      </w:pPr>
      <w:rPr>
        <w:rFonts w:ascii="Courier New" w:hAnsi="Courier New" w:hint="default"/>
      </w:rPr>
    </w:lvl>
    <w:lvl w:ilvl="8" w:tplc="280A8CA8">
      <w:start w:val="1"/>
      <w:numFmt w:val="bullet"/>
      <w:lvlText w:val=""/>
      <w:lvlJc w:val="left"/>
      <w:pPr>
        <w:ind w:left="6480" w:hanging="360"/>
      </w:pPr>
      <w:rPr>
        <w:rFonts w:ascii="Wingdings" w:hAnsi="Wingdings" w:hint="default"/>
      </w:rPr>
    </w:lvl>
  </w:abstractNum>
  <w:abstractNum w:abstractNumId="3" w15:restartNumberingAfterBreak="0">
    <w:nsid w:val="63842205"/>
    <w:multiLevelType w:val="hybridMultilevel"/>
    <w:tmpl w:val="CA40AB08"/>
    <w:lvl w:ilvl="0" w:tplc="CE1E1560">
      <w:start w:val="1"/>
      <w:numFmt w:val="bullet"/>
      <w:lvlText w:val=""/>
      <w:lvlJc w:val="left"/>
      <w:pPr>
        <w:ind w:left="780" w:hanging="360"/>
      </w:pPr>
      <w:rPr>
        <w:rFonts w:ascii="Symbol" w:hAnsi="Symbol" w:hint="default"/>
      </w:rPr>
    </w:lvl>
    <w:lvl w:ilvl="1" w:tplc="89FE43AA">
      <w:start w:val="1"/>
      <w:numFmt w:val="bullet"/>
      <w:lvlText w:val="o"/>
      <w:lvlJc w:val="left"/>
      <w:pPr>
        <w:ind w:left="1440" w:hanging="360"/>
      </w:pPr>
      <w:rPr>
        <w:rFonts w:ascii="Courier New" w:hAnsi="Courier New" w:hint="default"/>
      </w:rPr>
    </w:lvl>
    <w:lvl w:ilvl="2" w:tplc="5986C2D6">
      <w:start w:val="1"/>
      <w:numFmt w:val="bullet"/>
      <w:lvlText w:val=""/>
      <w:lvlJc w:val="left"/>
      <w:pPr>
        <w:ind w:left="2160" w:hanging="360"/>
      </w:pPr>
      <w:rPr>
        <w:rFonts w:ascii="Wingdings" w:hAnsi="Wingdings" w:hint="default"/>
      </w:rPr>
    </w:lvl>
    <w:lvl w:ilvl="3" w:tplc="1D5A5000">
      <w:start w:val="1"/>
      <w:numFmt w:val="bullet"/>
      <w:lvlText w:val=""/>
      <w:lvlJc w:val="left"/>
      <w:pPr>
        <w:ind w:left="2880" w:hanging="360"/>
      </w:pPr>
      <w:rPr>
        <w:rFonts w:ascii="Symbol" w:hAnsi="Symbol" w:hint="default"/>
      </w:rPr>
    </w:lvl>
    <w:lvl w:ilvl="4" w:tplc="68A4B148">
      <w:start w:val="1"/>
      <w:numFmt w:val="bullet"/>
      <w:lvlText w:val="o"/>
      <w:lvlJc w:val="left"/>
      <w:pPr>
        <w:ind w:left="3600" w:hanging="360"/>
      </w:pPr>
      <w:rPr>
        <w:rFonts w:ascii="Courier New" w:hAnsi="Courier New" w:hint="default"/>
      </w:rPr>
    </w:lvl>
    <w:lvl w:ilvl="5" w:tplc="926CC800">
      <w:start w:val="1"/>
      <w:numFmt w:val="bullet"/>
      <w:lvlText w:val=""/>
      <w:lvlJc w:val="left"/>
      <w:pPr>
        <w:ind w:left="4320" w:hanging="360"/>
      </w:pPr>
      <w:rPr>
        <w:rFonts w:ascii="Wingdings" w:hAnsi="Wingdings" w:hint="default"/>
      </w:rPr>
    </w:lvl>
    <w:lvl w:ilvl="6" w:tplc="64DE0914">
      <w:start w:val="1"/>
      <w:numFmt w:val="bullet"/>
      <w:lvlText w:val=""/>
      <w:lvlJc w:val="left"/>
      <w:pPr>
        <w:ind w:left="5040" w:hanging="360"/>
      </w:pPr>
      <w:rPr>
        <w:rFonts w:ascii="Symbol" w:hAnsi="Symbol" w:hint="default"/>
      </w:rPr>
    </w:lvl>
    <w:lvl w:ilvl="7" w:tplc="C794EFAE">
      <w:start w:val="1"/>
      <w:numFmt w:val="bullet"/>
      <w:lvlText w:val="o"/>
      <w:lvlJc w:val="left"/>
      <w:pPr>
        <w:ind w:left="5760" w:hanging="360"/>
      </w:pPr>
      <w:rPr>
        <w:rFonts w:ascii="Courier New" w:hAnsi="Courier New" w:hint="default"/>
      </w:rPr>
    </w:lvl>
    <w:lvl w:ilvl="8" w:tplc="6A6AE738">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90B536"/>
    <w:rsid w:val="00348C50"/>
    <w:rsid w:val="006D7082"/>
    <w:rsid w:val="00708B19"/>
    <w:rsid w:val="00AB7275"/>
    <w:rsid w:val="00AC5217"/>
    <w:rsid w:val="00B4A6A1"/>
    <w:rsid w:val="00BB135C"/>
    <w:rsid w:val="00CAC7DE"/>
    <w:rsid w:val="00E76968"/>
    <w:rsid w:val="020FF59B"/>
    <w:rsid w:val="02526122"/>
    <w:rsid w:val="029A4E71"/>
    <w:rsid w:val="02D382CB"/>
    <w:rsid w:val="02F7F7A8"/>
    <w:rsid w:val="02FD9E0E"/>
    <w:rsid w:val="03713C45"/>
    <w:rsid w:val="0371BD1B"/>
    <w:rsid w:val="0384FE7A"/>
    <w:rsid w:val="0393BC0D"/>
    <w:rsid w:val="03DA20D8"/>
    <w:rsid w:val="04231C35"/>
    <w:rsid w:val="0523BA64"/>
    <w:rsid w:val="069115B8"/>
    <w:rsid w:val="0852B483"/>
    <w:rsid w:val="08CFAD2D"/>
    <w:rsid w:val="09A086BE"/>
    <w:rsid w:val="0A7597D8"/>
    <w:rsid w:val="0AAAFDF5"/>
    <w:rsid w:val="0B4347B8"/>
    <w:rsid w:val="0B5C49A4"/>
    <w:rsid w:val="0B82DE76"/>
    <w:rsid w:val="0BDC3E68"/>
    <w:rsid w:val="0BE1FA12"/>
    <w:rsid w:val="0C0B292E"/>
    <w:rsid w:val="0C429C16"/>
    <w:rsid w:val="0C5CBA75"/>
    <w:rsid w:val="0CA74CB3"/>
    <w:rsid w:val="0CDBC242"/>
    <w:rsid w:val="0CE001DE"/>
    <w:rsid w:val="0CE05852"/>
    <w:rsid w:val="0CFE400D"/>
    <w:rsid w:val="0D05D7C1"/>
    <w:rsid w:val="0D1E6895"/>
    <w:rsid w:val="0D9F1988"/>
    <w:rsid w:val="0E2DF164"/>
    <w:rsid w:val="0E47E143"/>
    <w:rsid w:val="0E4A304F"/>
    <w:rsid w:val="0E9E0016"/>
    <w:rsid w:val="0EBA92D1"/>
    <w:rsid w:val="0ECB1D8F"/>
    <w:rsid w:val="0EFE74B3"/>
    <w:rsid w:val="0F26F6E2"/>
    <w:rsid w:val="0F7F8B0C"/>
    <w:rsid w:val="1020FC19"/>
    <w:rsid w:val="10272048"/>
    <w:rsid w:val="102A6192"/>
    <w:rsid w:val="107FD49C"/>
    <w:rsid w:val="10FA1220"/>
    <w:rsid w:val="112B458C"/>
    <w:rsid w:val="1130FD2E"/>
    <w:rsid w:val="1161DB33"/>
    <w:rsid w:val="11649B41"/>
    <w:rsid w:val="1183EC3F"/>
    <w:rsid w:val="129510DF"/>
    <w:rsid w:val="12AF79A9"/>
    <w:rsid w:val="12E29E69"/>
    <w:rsid w:val="12F13281"/>
    <w:rsid w:val="1331100F"/>
    <w:rsid w:val="1367762A"/>
    <w:rsid w:val="140FB928"/>
    <w:rsid w:val="14667B26"/>
    <w:rsid w:val="15952852"/>
    <w:rsid w:val="15EA42AF"/>
    <w:rsid w:val="161FDE6E"/>
    <w:rsid w:val="16293C21"/>
    <w:rsid w:val="16AF1C51"/>
    <w:rsid w:val="16EC1F38"/>
    <w:rsid w:val="17887B3D"/>
    <w:rsid w:val="17B26BEA"/>
    <w:rsid w:val="17CECBE6"/>
    <w:rsid w:val="17E197E3"/>
    <w:rsid w:val="17EBB53B"/>
    <w:rsid w:val="18B6393B"/>
    <w:rsid w:val="18E68EBC"/>
    <w:rsid w:val="18EDB1A1"/>
    <w:rsid w:val="1A0EFE8A"/>
    <w:rsid w:val="1AE9F7C1"/>
    <w:rsid w:val="1B435A48"/>
    <w:rsid w:val="1C260CDD"/>
    <w:rsid w:val="1C491BC8"/>
    <w:rsid w:val="1C6B87AD"/>
    <w:rsid w:val="1C9573A8"/>
    <w:rsid w:val="1CFE3D10"/>
    <w:rsid w:val="1D24D390"/>
    <w:rsid w:val="1D349E87"/>
    <w:rsid w:val="1D70B2C3"/>
    <w:rsid w:val="1D744E3F"/>
    <w:rsid w:val="1DB3553B"/>
    <w:rsid w:val="1DDC210E"/>
    <w:rsid w:val="1E7B2169"/>
    <w:rsid w:val="1E8BC6FD"/>
    <w:rsid w:val="1E9BED8C"/>
    <w:rsid w:val="1F6687A7"/>
    <w:rsid w:val="200B3860"/>
    <w:rsid w:val="20C42AB7"/>
    <w:rsid w:val="2106CF61"/>
    <w:rsid w:val="2187BE74"/>
    <w:rsid w:val="23530EDE"/>
    <w:rsid w:val="236B0DCD"/>
    <w:rsid w:val="238077DB"/>
    <w:rsid w:val="23C17089"/>
    <w:rsid w:val="25311CF2"/>
    <w:rsid w:val="254D7587"/>
    <w:rsid w:val="259D8DB0"/>
    <w:rsid w:val="26A8AF52"/>
    <w:rsid w:val="26D65C90"/>
    <w:rsid w:val="27BEE187"/>
    <w:rsid w:val="2859EC9E"/>
    <w:rsid w:val="2880E040"/>
    <w:rsid w:val="289A9383"/>
    <w:rsid w:val="28C3EADC"/>
    <w:rsid w:val="28E692A1"/>
    <w:rsid w:val="29FE99AD"/>
    <w:rsid w:val="2A1CBA07"/>
    <w:rsid w:val="2A2395F2"/>
    <w:rsid w:val="2AA0012C"/>
    <w:rsid w:val="2AE1BB63"/>
    <w:rsid w:val="2AFEEACF"/>
    <w:rsid w:val="2B2A3196"/>
    <w:rsid w:val="2B9BFCE0"/>
    <w:rsid w:val="2BA28AE2"/>
    <w:rsid w:val="2D7A9B93"/>
    <w:rsid w:val="2DAAC8CF"/>
    <w:rsid w:val="2E4497D2"/>
    <w:rsid w:val="2EA11DF5"/>
    <w:rsid w:val="2EB576E9"/>
    <w:rsid w:val="2EC86EEA"/>
    <w:rsid w:val="2EDF3010"/>
    <w:rsid w:val="305671C5"/>
    <w:rsid w:val="309FF7D1"/>
    <w:rsid w:val="30FDB6D7"/>
    <w:rsid w:val="3122C62A"/>
    <w:rsid w:val="31A93FF1"/>
    <w:rsid w:val="3205C7DC"/>
    <w:rsid w:val="32199E48"/>
    <w:rsid w:val="3247E06E"/>
    <w:rsid w:val="32C515CA"/>
    <w:rsid w:val="331450AA"/>
    <w:rsid w:val="3390B536"/>
    <w:rsid w:val="34C3EE18"/>
    <w:rsid w:val="34F5AAAC"/>
    <w:rsid w:val="357435FC"/>
    <w:rsid w:val="35AC6115"/>
    <w:rsid w:val="35DBF127"/>
    <w:rsid w:val="360D2227"/>
    <w:rsid w:val="36689CDA"/>
    <w:rsid w:val="36822474"/>
    <w:rsid w:val="36A9E734"/>
    <w:rsid w:val="370BC8F8"/>
    <w:rsid w:val="372B10C9"/>
    <w:rsid w:val="37B7CCAF"/>
    <w:rsid w:val="3817CEC3"/>
    <w:rsid w:val="390F2233"/>
    <w:rsid w:val="394E802C"/>
    <w:rsid w:val="398E8901"/>
    <w:rsid w:val="39A12A39"/>
    <w:rsid w:val="39CA02FD"/>
    <w:rsid w:val="39F281BB"/>
    <w:rsid w:val="3A01BCC2"/>
    <w:rsid w:val="3A3F3245"/>
    <w:rsid w:val="3A9B1EE6"/>
    <w:rsid w:val="3A9F139B"/>
    <w:rsid w:val="3AFD309D"/>
    <w:rsid w:val="3B4D8D85"/>
    <w:rsid w:val="3BEDFBB8"/>
    <w:rsid w:val="3C0A9B55"/>
    <w:rsid w:val="3C3DB28B"/>
    <w:rsid w:val="3CE54DA9"/>
    <w:rsid w:val="3D533D2D"/>
    <w:rsid w:val="3D7282CA"/>
    <w:rsid w:val="3DCCB36E"/>
    <w:rsid w:val="3DF3485E"/>
    <w:rsid w:val="3E5A5F3A"/>
    <w:rsid w:val="3EBF9E05"/>
    <w:rsid w:val="3ED03F02"/>
    <w:rsid w:val="3F1430E7"/>
    <w:rsid w:val="3F968BEB"/>
    <w:rsid w:val="3FC17D84"/>
    <w:rsid w:val="3FE9F64C"/>
    <w:rsid w:val="40039C42"/>
    <w:rsid w:val="403DBAF2"/>
    <w:rsid w:val="415452A7"/>
    <w:rsid w:val="41BC8DD3"/>
    <w:rsid w:val="432885AD"/>
    <w:rsid w:val="450D4BE6"/>
    <w:rsid w:val="456E2969"/>
    <w:rsid w:val="460DA23B"/>
    <w:rsid w:val="469B3001"/>
    <w:rsid w:val="475D2800"/>
    <w:rsid w:val="47F45EEC"/>
    <w:rsid w:val="47F8FD53"/>
    <w:rsid w:val="47FC240F"/>
    <w:rsid w:val="48CA6F87"/>
    <w:rsid w:val="4956CFCD"/>
    <w:rsid w:val="4A4E948A"/>
    <w:rsid w:val="4CB76C7B"/>
    <w:rsid w:val="4D2F59FD"/>
    <w:rsid w:val="4D67C9E9"/>
    <w:rsid w:val="4D8354E4"/>
    <w:rsid w:val="4DAD96E3"/>
    <w:rsid w:val="4DDE4604"/>
    <w:rsid w:val="4EB17F3C"/>
    <w:rsid w:val="4EB46640"/>
    <w:rsid w:val="4EDAC232"/>
    <w:rsid w:val="4FFA02F3"/>
    <w:rsid w:val="4FFD1AB5"/>
    <w:rsid w:val="50F62B51"/>
    <w:rsid w:val="52717E93"/>
    <w:rsid w:val="527F8FFF"/>
    <w:rsid w:val="52881EEA"/>
    <w:rsid w:val="5339C67F"/>
    <w:rsid w:val="53EC3EFC"/>
    <w:rsid w:val="543BC469"/>
    <w:rsid w:val="546928B1"/>
    <w:rsid w:val="552D376E"/>
    <w:rsid w:val="55749E2A"/>
    <w:rsid w:val="55D7472B"/>
    <w:rsid w:val="55FBE614"/>
    <w:rsid w:val="565B5224"/>
    <w:rsid w:val="5698D1AF"/>
    <w:rsid w:val="5724F2C1"/>
    <w:rsid w:val="578AF819"/>
    <w:rsid w:val="57BF19A9"/>
    <w:rsid w:val="582F92E7"/>
    <w:rsid w:val="5866C2B2"/>
    <w:rsid w:val="58E6AE08"/>
    <w:rsid w:val="59A580E9"/>
    <w:rsid w:val="59E81A89"/>
    <w:rsid w:val="5A0A6883"/>
    <w:rsid w:val="5A4C8099"/>
    <w:rsid w:val="5B2206AC"/>
    <w:rsid w:val="5B65B8BF"/>
    <w:rsid w:val="5B9219F0"/>
    <w:rsid w:val="5C1BE198"/>
    <w:rsid w:val="5C3D300B"/>
    <w:rsid w:val="5C4ADC06"/>
    <w:rsid w:val="5CCDEB85"/>
    <w:rsid w:val="5CF29634"/>
    <w:rsid w:val="5D33F7C8"/>
    <w:rsid w:val="5D48E7C2"/>
    <w:rsid w:val="5D98D729"/>
    <w:rsid w:val="5DEB87FE"/>
    <w:rsid w:val="5DF1C37F"/>
    <w:rsid w:val="5EDBC0FE"/>
    <w:rsid w:val="5EDE2D74"/>
    <w:rsid w:val="5F63A573"/>
    <w:rsid w:val="5F72A07E"/>
    <w:rsid w:val="5FBE2299"/>
    <w:rsid w:val="607D2D68"/>
    <w:rsid w:val="610DADDE"/>
    <w:rsid w:val="61619EE0"/>
    <w:rsid w:val="616D5A18"/>
    <w:rsid w:val="6179ADB9"/>
    <w:rsid w:val="627DFD76"/>
    <w:rsid w:val="62B531BF"/>
    <w:rsid w:val="62E9DAEC"/>
    <w:rsid w:val="62EDFA5F"/>
    <w:rsid w:val="63774C86"/>
    <w:rsid w:val="63940F88"/>
    <w:rsid w:val="639A8B3B"/>
    <w:rsid w:val="644AEF23"/>
    <w:rsid w:val="6465C897"/>
    <w:rsid w:val="64707918"/>
    <w:rsid w:val="650A6C8F"/>
    <w:rsid w:val="65CBDE4E"/>
    <w:rsid w:val="671BBA62"/>
    <w:rsid w:val="6859C7CD"/>
    <w:rsid w:val="687D3956"/>
    <w:rsid w:val="68F63A3C"/>
    <w:rsid w:val="69AC38E3"/>
    <w:rsid w:val="69C6BE30"/>
    <w:rsid w:val="6A0F1E74"/>
    <w:rsid w:val="6B340D92"/>
    <w:rsid w:val="6B350BAB"/>
    <w:rsid w:val="6C056CE6"/>
    <w:rsid w:val="6C4AFAF9"/>
    <w:rsid w:val="6CE90320"/>
    <w:rsid w:val="6D5F867E"/>
    <w:rsid w:val="6D6CCB1B"/>
    <w:rsid w:val="6DEA89E7"/>
    <w:rsid w:val="6E727E73"/>
    <w:rsid w:val="6EC89B41"/>
    <w:rsid w:val="6F42585E"/>
    <w:rsid w:val="7003AFF5"/>
    <w:rsid w:val="705C896A"/>
    <w:rsid w:val="70C485CA"/>
    <w:rsid w:val="70E1C2D9"/>
    <w:rsid w:val="7129EF52"/>
    <w:rsid w:val="7192C708"/>
    <w:rsid w:val="72201A7C"/>
    <w:rsid w:val="72CB1DFC"/>
    <w:rsid w:val="72F5E8BC"/>
    <w:rsid w:val="742C6E8C"/>
    <w:rsid w:val="746EE383"/>
    <w:rsid w:val="74A95F63"/>
    <w:rsid w:val="75954AD6"/>
    <w:rsid w:val="75ACBE86"/>
    <w:rsid w:val="75CBF081"/>
    <w:rsid w:val="76397FC1"/>
    <w:rsid w:val="76930485"/>
    <w:rsid w:val="76A1564B"/>
    <w:rsid w:val="76B82ADC"/>
    <w:rsid w:val="7747FF5E"/>
    <w:rsid w:val="779007A6"/>
    <w:rsid w:val="7790DB4D"/>
    <w:rsid w:val="77F10431"/>
    <w:rsid w:val="7842841E"/>
    <w:rsid w:val="7885E7E0"/>
    <w:rsid w:val="79458AF3"/>
    <w:rsid w:val="794BC4EE"/>
    <w:rsid w:val="79615756"/>
    <w:rsid w:val="7AAFC8E8"/>
    <w:rsid w:val="7AB08739"/>
    <w:rsid w:val="7ACE7B7A"/>
    <w:rsid w:val="7BA273D8"/>
    <w:rsid w:val="7BE63ED6"/>
    <w:rsid w:val="7C5653E8"/>
    <w:rsid w:val="7C677EB5"/>
    <w:rsid w:val="7CE130E4"/>
    <w:rsid w:val="7CF92BB8"/>
    <w:rsid w:val="7D4B033D"/>
    <w:rsid w:val="7D50CEE8"/>
    <w:rsid w:val="7D543BC5"/>
    <w:rsid w:val="7D5464C6"/>
    <w:rsid w:val="7D79FF73"/>
    <w:rsid w:val="7E5C829D"/>
    <w:rsid w:val="7EA49566"/>
    <w:rsid w:val="7EE1ED38"/>
    <w:rsid w:val="7F3BC8DD"/>
    <w:rsid w:val="7F6D6F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DC077"/>
  <w15:chartTrackingRefBased/>
  <w15:docId w15:val="{A06D1349-6237-4A0C-AEE1-677698212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customStyle="1" w:styleId="Arial12">
    <w:name w:val="Arial 12"/>
    <w:basedOn w:val="Normal"/>
    <w:link w:val="Arial12Char"/>
    <w:uiPriority w:val="1"/>
    <w:qFormat/>
    <w:rsid w:val="0D9F1988"/>
    <w:rPr>
      <w:rFonts w:ascii="Arial" w:eastAsia="Calibri" w:hAnsi="Arial" w:cs="Arial"/>
      <w:lang w:eastAsia="en-US"/>
    </w:rPr>
  </w:style>
  <w:style w:type="character" w:customStyle="1" w:styleId="Arial12Char">
    <w:name w:val="Arial 12 Char"/>
    <w:basedOn w:val="DefaultParagraphFont"/>
    <w:link w:val="Arial12"/>
    <w:uiPriority w:val="1"/>
    <w:rsid w:val="0D9F1988"/>
    <w:rPr>
      <w:rFonts w:ascii="Arial" w:eastAsia="Calibri" w:hAnsi="Arial" w:cs="Arial"/>
      <w:sz w:val="24"/>
      <w:szCs w:val="24"/>
      <w:lang w:eastAsia="en-US"/>
    </w:rPr>
  </w:style>
  <w:style w:type="paragraph" w:styleId="ListParagraph">
    <w:name w:val="List Paragraph"/>
    <w:basedOn w:val="Normal"/>
    <w:uiPriority w:val="34"/>
    <w:qFormat/>
    <w:rsid w:val="0D9F1988"/>
    <w:pPr>
      <w:ind w:left="720"/>
      <w:contextualSpacing/>
    </w:pPr>
  </w:style>
  <w:style w:type="character" w:styleId="Hyperlink">
    <w:name w:val="Hyperlink"/>
    <w:basedOn w:val="DefaultParagraphFont"/>
    <w:uiPriority w:val="99"/>
    <w:unhideWhenUsed/>
    <w:rsid w:val="671BBA62"/>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rsetcouncil.gov.uk/children-families/sen-and-disability-local-offer/dorsets-local-offer.aspx"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orsetsendiass.co.uk/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CEBC26CF0690408D012FF9262E71A0" ma:contentTypeVersion="18" ma:contentTypeDescription="Create a new document." ma:contentTypeScope="" ma:versionID="f267cd867e540c3b3090271dd941ca5d">
  <xsd:schema xmlns:xsd="http://www.w3.org/2001/XMLSchema" xmlns:xs="http://www.w3.org/2001/XMLSchema" xmlns:p="http://schemas.microsoft.com/office/2006/metadata/properties" xmlns:ns3="5e218d84-9bce-46d0-9a01-2fc8eb0bc230" xmlns:ns4="1bcdccfe-5023-48a3-86c8-a1410de569e6" targetNamespace="http://schemas.microsoft.com/office/2006/metadata/properties" ma:root="true" ma:fieldsID="605fefa60cd331c41439d84cb2854892" ns3:_="" ns4:_="">
    <xsd:import namespace="5e218d84-9bce-46d0-9a01-2fc8eb0bc230"/>
    <xsd:import namespace="1bcdccfe-5023-48a3-86c8-a1410de569e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_activity" minOccurs="0"/>
                <xsd:element ref="ns4:MediaServiceObjectDetectorVersions" minOccurs="0"/>
                <xsd:element ref="ns4:MediaServiceSearchProperties" minOccurs="0"/>
                <xsd:element ref="ns4:MediaServiceDateTaken" minOccurs="0"/>
                <xsd:element ref="ns4:MediaServiceSystemTags" minOccurs="0"/>
                <xsd:element ref="ns4:MediaServiceGenerationTime" minOccurs="0"/>
                <xsd:element ref="ns4:MediaServiceEventHashCode" minOccurs="0"/>
                <xsd:element ref="ns4:MediaLengthInSeconds" minOccurs="0"/>
                <xsd:element ref="ns4:MediaServiceLocation" minOccurs="0"/>
                <xsd:element ref="ns4:MediaServiceOCR"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218d84-9bce-46d0-9a01-2fc8eb0bc23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cdccfe-5023-48a3-86c8-a1410de569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bcdccfe-5023-48a3-86c8-a1410de569e6" xsi:nil="true"/>
  </documentManagement>
</p:properties>
</file>

<file path=customXml/itemProps1.xml><?xml version="1.0" encoding="utf-8"?>
<ds:datastoreItem xmlns:ds="http://schemas.openxmlformats.org/officeDocument/2006/customXml" ds:itemID="{8C46987F-A3EE-4752-AE35-3EB8BA757D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218d84-9bce-46d0-9a01-2fc8eb0bc230"/>
    <ds:schemaRef ds:uri="1bcdccfe-5023-48a3-86c8-a1410de569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0EF63E-789B-4763-A649-4D48FA8187AA}">
  <ds:schemaRefs>
    <ds:schemaRef ds:uri="http://schemas.microsoft.com/sharepoint/v3/contenttype/forms"/>
  </ds:schemaRefs>
</ds:datastoreItem>
</file>

<file path=customXml/itemProps3.xml><?xml version="1.0" encoding="utf-8"?>
<ds:datastoreItem xmlns:ds="http://schemas.openxmlformats.org/officeDocument/2006/customXml" ds:itemID="{479D0EA5-5BA1-4164-A83C-0A7D5CC1F9A7}">
  <ds:schemaRefs>
    <ds:schemaRef ds:uri="http://purl.org/dc/terms/"/>
    <ds:schemaRef ds:uri="http://schemas.openxmlformats.org/package/2006/metadata/core-properties"/>
    <ds:schemaRef ds:uri="http://purl.org/dc/dcmitype/"/>
    <ds:schemaRef ds:uri="http://schemas.microsoft.com/office/infopath/2007/PartnerControls"/>
    <ds:schemaRef ds:uri="1bcdccfe-5023-48a3-86c8-a1410de569e6"/>
    <ds:schemaRef ds:uri="http://purl.org/dc/elements/1.1/"/>
    <ds:schemaRef ds:uri="http://schemas.microsoft.com/office/2006/metadata/properties"/>
    <ds:schemaRef ds:uri="http://schemas.microsoft.com/office/2006/documentManagement/types"/>
    <ds:schemaRef ds:uri="5e218d84-9bce-46d0-9a01-2fc8eb0bc230"/>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2199</Words>
  <Characters>12540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R Hubbard</dc:creator>
  <cp:keywords/>
  <dc:description/>
  <cp:lastModifiedBy>Mark Fisher</cp:lastModifiedBy>
  <cp:revision>2</cp:revision>
  <dcterms:created xsi:type="dcterms:W3CDTF">2026-09-21T07:17:00Z</dcterms:created>
  <dcterms:modified xsi:type="dcterms:W3CDTF">2026-09-21T07:17:00Z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0x01010006CEBC26CF0690408D012FF9262E71A0</vt:lpwstr>
  </property>
</Properties>
</file>